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07"/>
      </w:tblGrid>
      <w:tr w:rsidR="00C60490" w:rsidRPr="00DD5847" w:rsidTr="00250833">
        <w:trPr>
          <w:trHeight w:val="443"/>
        </w:trPr>
        <w:tc>
          <w:tcPr>
            <w:tcW w:w="3136" w:type="dxa"/>
          </w:tcPr>
          <w:p w:rsidR="00C60490" w:rsidRPr="00DD5847" w:rsidRDefault="00C60490" w:rsidP="00A1714F">
            <w:pPr>
              <w:rPr>
                <w:rFonts w:ascii="Arial" w:hAnsi="Arial" w:cs="Arial"/>
                <w:b/>
                <w:sz w:val="20"/>
                <w:szCs w:val="20"/>
              </w:rPr>
            </w:pPr>
            <w:r w:rsidRPr="00DD5847">
              <w:rPr>
                <w:rFonts w:ascii="Arial" w:hAnsi="Arial" w:cs="Arial"/>
                <w:b/>
                <w:sz w:val="20"/>
                <w:szCs w:val="20"/>
              </w:rPr>
              <w:t>School Name:</w:t>
            </w:r>
          </w:p>
        </w:tc>
        <w:tc>
          <w:tcPr>
            <w:tcW w:w="5807" w:type="dxa"/>
          </w:tcPr>
          <w:p w:rsidR="00C60490" w:rsidRPr="00DD5847" w:rsidRDefault="00C60490" w:rsidP="00A1714F">
            <w:pPr>
              <w:rPr>
                <w:rFonts w:ascii="Arial" w:hAnsi="Arial" w:cs="Arial"/>
                <w:color w:val="FF0000"/>
                <w:sz w:val="20"/>
                <w:szCs w:val="20"/>
              </w:rPr>
            </w:pPr>
          </w:p>
          <w:p w:rsidR="00C60490" w:rsidRPr="00DD5847" w:rsidRDefault="00C60490" w:rsidP="00A1714F">
            <w:pPr>
              <w:rPr>
                <w:rFonts w:ascii="Arial" w:hAnsi="Arial" w:cs="Arial"/>
                <w:color w:val="FF0000"/>
                <w:sz w:val="20"/>
                <w:szCs w:val="20"/>
              </w:rPr>
            </w:pPr>
          </w:p>
        </w:tc>
      </w:tr>
      <w:tr w:rsidR="00C60490" w:rsidRPr="00DD5847" w:rsidTr="00250833">
        <w:trPr>
          <w:trHeight w:val="458"/>
        </w:trPr>
        <w:tc>
          <w:tcPr>
            <w:tcW w:w="3136" w:type="dxa"/>
          </w:tcPr>
          <w:p w:rsidR="00C60490" w:rsidRPr="00DD5847" w:rsidRDefault="00C60490" w:rsidP="00A1714F">
            <w:pPr>
              <w:rPr>
                <w:rFonts w:ascii="Arial" w:hAnsi="Arial" w:cs="Arial"/>
                <w:b/>
                <w:sz w:val="20"/>
                <w:szCs w:val="20"/>
              </w:rPr>
            </w:pPr>
            <w:r w:rsidRPr="00DD5847">
              <w:rPr>
                <w:rFonts w:ascii="Arial" w:hAnsi="Arial" w:cs="Arial"/>
                <w:b/>
                <w:sz w:val="20"/>
                <w:szCs w:val="20"/>
              </w:rPr>
              <w:t xml:space="preserve">Date of Completion of the </w:t>
            </w:r>
          </w:p>
          <w:p w:rsidR="00C60490" w:rsidRPr="00DD5847" w:rsidRDefault="00C60490" w:rsidP="00A1714F">
            <w:pPr>
              <w:rPr>
                <w:rFonts w:ascii="Arial" w:hAnsi="Arial" w:cs="Arial"/>
                <w:b/>
                <w:sz w:val="20"/>
                <w:szCs w:val="20"/>
              </w:rPr>
            </w:pPr>
            <w:r w:rsidRPr="00DD5847">
              <w:rPr>
                <w:rFonts w:ascii="Arial" w:hAnsi="Arial" w:cs="Arial"/>
                <w:b/>
                <w:sz w:val="20"/>
                <w:szCs w:val="20"/>
              </w:rPr>
              <w:t>Visiting Team Components:</w:t>
            </w:r>
          </w:p>
        </w:tc>
        <w:tc>
          <w:tcPr>
            <w:tcW w:w="5807" w:type="dxa"/>
          </w:tcPr>
          <w:p w:rsidR="00C60490" w:rsidRPr="00DD5847" w:rsidRDefault="00C60490" w:rsidP="00A1714F">
            <w:pPr>
              <w:rPr>
                <w:rFonts w:ascii="Arial" w:hAnsi="Arial" w:cs="Arial"/>
                <w:color w:val="FF0000"/>
                <w:sz w:val="20"/>
                <w:szCs w:val="20"/>
              </w:rPr>
            </w:pPr>
          </w:p>
        </w:tc>
      </w:tr>
    </w:tbl>
    <w:p w:rsidR="00C60490" w:rsidRPr="00DD5847" w:rsidRDefault="00C60490" w:rsidP="00B60DDC">
      <w:pPr>
        <w:ind w:left="113"/>
        <w:jc w:val="center"/>
        <w:rPr>
          <w:rFonts w:ascii="Arial" w:hAnsi="Arial" w:cs="Arial"/>
          <w:sz w:val="44"/>
          <w:szCs w:val="44"/>
        </w:rPr>
      </w:pPr>
    </w:p>
    <w:p w:rsidR="00C60490" w:rsidRPr="00DD5847" w:rsidRDefault="00E8569C" w:rsidP="00B60DDC">
      <w:pPr>
        <w:ind w:left="113"/>
        <w:jc w:val="center"/>
        <w:rPr>
          <w:rFonts w:ascii="Arial" w:hAnsi="Arial" w:cs="Arial"/>
          <w:sz w:val="44"/>
          <w:szCs w:val="44"/>
        </w:rPr>
      </w:pPr>
      <w:r>
        <w:rPr>
          <w:noProof/>
          <w:lang w:val="en-US" w:eastAsia="en-US"/>
        </w:rPr>
        <w:drawing>
          <wp:anchor distT="0" distB="0" distL="114300" distR="114300" simplePos="0" relativeHeight="251658240" behindDoc="0" locked="0" layoutInCell="1" allowOverlap="1">
            <wp:simplePos x="0" y="0"/>
            <wp:positionH relativeFrom="column">
              <wp:posOffset>440055</wp:posOffset>
            </wp:positionH>
            <wp:positionV relativeFrom="paragraph">
              <wp:posOffset>393065</wp:posOffset>
            </wp:positionV>
            <wp:extent cx="2130425" cy="1572895"/>
            <wp:effectExtent l="0" t="0" r="317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0425" cy="1572895"/>
                    </a:xfrm>
                    <a:prstGeom prst="rect">
                      <a:avLst/>
                    </a:prstGeom>
                    <a:noFill/>
                  </pic:spPr>
                </pic:pic>
              </a:graphicData>
            </a:graphic>
            <wp14:sizeRelH relativeFrom="page">
              <wp14:pctWidth>0</wp14:pctWidth>
            </wp14:sizeRelH>
            <wp14:sizeRelV relativeFrom="page">
              <wp14:pctHeight>0</wp14:pctHeight>
            </wp14:sizeRelV>
          </wp:anchor>
        </w:drawing>
      </w:r>
    </w:p>
    <w:p w:rsidR="00C60490" w:rsidRPr="00DD5847" w:rsidRDefault="00C60490" w:rsidP="00B60DDC">
      <w:pPr>
        <w:ind w:left="113"/>
        <w:jc w:val="center"/>
        <w:rPr>
          <w:rFonts w:ascii="Arial" w:hAnsi="Arial" w:cs="Arial"/>
          <w:sz w:val="44"/>
          <w:szCs w:val="44"/>
        </w:rPr>
      </w:pPr>
      <w:r w:rsidRPr="00DD5847">
        <w:rPr>
          <w:rFonts w:ascii="Arial" w:hAnsi="Arial" w:cs="Arial"/>
          <w:snapToGrid w:val="0"/>
          <w:color w:val="000000"/>
          <w:w w:val="0"/>
          <w:sz w:val="2"/>
          <w:u w:color="000000"/>
          <w:bdr w:val="none" w:sz="0" w:space="0" w:color="000000"/>
          <w:shd w:val="clear" w:color="000000" w:fill="000000"/>
          <w:lang w:val="x-none" w:eastAsia="x-none"/>
        </w:rPr>
        <w:t xml:space="preserve"> </w:t>
      </w:r>
      <w:r w:rsidR="00E8569C">
        <w:rPr>
          <w:rFonts w:ascii="Arial" w:hAnsi="Arial" w:cs="Arial"/>
          <w:noProof/>
          <w:sz w:val="44"/>
          <w:szCs w:val="44"/>
          <w:lang w:val="en-US" w:eastAsia="en-US"/>
        </w:rPr>
        <w:drawing>
          <wp:inline distT="0" distB="0" distL="0" distR="0">
            <wp:extent cx="146685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647825"/>
                    </a:xfrm>
                    <a:prstGeom prst="rect">
                      <a:avLst/>
                    </a:prstGeom>
                    <a:noFill/>
                    <a:ln>
                      <a:noFill/>
                    </a:ln>
                  </pic:spPr>
                </pic:pic>
              </a:graphicData>
            </a:graphic>
          </wp:inline>
        </w:drawing>
      </w:r>
    </w:p>
    <w:p w:rsidR="00C60490" w:rsidRPr="00DD5847" w:rsidRDefault="00C60490" w:rsidP="00B60DDC">
      <w:pPr>
        <w:ind w:left="113"/>
        <w:jc w:val="center"/>
        <w:rPr>
          <w:rFonts w:ascii="Arial" w:hAnsi="Arial" w:cs="Arial"/>
          <w:sz w:val="44"/>
          <w:szCs w:val="44"/>
        </w:rPr>
      </w:pPr>
    </w:p>
    <w:p w:rsidR="00C60490" w:rsidRPr="00DD5847" w:rsidRDefault="00C60490" w:rsidP="00B60DDC">
      <w:pPr>
        <w:ind w:left="113"/>
        <w:jc w:val="center"/>
        <w:rPr>
          <w:rFonts w:ascii="Arial" w:hAnsi="Arial" w:cs="Arial"/>
          <w:sz w:val="44"/>
          <w:szCs w:val="44"/>
        </w:rPr>
      </w:pPr>
    </w:p>
    <w:p w:rsidR="00C60490" w:rsidRPr="00DD5847" w:rsidRDefault="00C60490" w:rsidP="00B60DDC">
      <w:pPr>
        <w:ind w:left="113"/>
        <w:jc w:val="center"/>
        <w:rPr>
          <w:rFonts w:ascii="Arial" w:hAnsi="Arial" w:cs="Arial"/>
          <w:b/>
          <w:sz w:val="44"/>
          <w:szCs w:val="44"/>
        </w:rPr>
      </w:pPr>
      <w:r w:rsidRPr="00DD5847">
        <w:rPr>
          <w:rFonts w:ascii="Arial" w:hAnsi="Arial" w:cs="Arial"/>
          <w:b/>
          <w:sz w:val="44"/>
          <w:szCs w:val="44"/>
        </w:rPr>
        <w:t>The Rep</w:t>
      </w:r>
      <w:smartTag w:uri="urn:schemas-microsoft-com:office:smarttags" w:element="PersonName">
        <w:r w:rsidRPr="00DD5847">
          <w:rPr>
            <w:rFonts w:ascii="Arial" w:hAnsi="Arial" w:cs="Arial"/>
            <w:b/>
            <w:sz w:val="44"/>
            <w:szCs w:val="44"/>
          </w:rPr>
          <w:t>or</w:t>
        </w:r>
      </w:smartTag>
      <w:r w:rsidRPr="00DD5847">
        <w:rPr>
          <w:rFonts w:ascii="Arial" w:hAnsi="Arial" w:cs="Arial"/>
          <w:b/>
          <w:sz w:val="44"/>
          <w:szCs w:val="44"/>
        </w:rPr>
        <w:t xml:space="preserve">ting Booklet </w:t>
      </w:r>
    </w:p>
    <w:p w:rsidR="00C60490" w:rsidRPr="00DD5847" w:rsidRDefault="00C60490" w:rsidP="00B60DDC">
      <w:pPr>
        <w:ind w:left="113"/>
        <w:jc w:val="center"/>
        <w:rPr>
          <w:rFonts w:ascii="Arial" w:hAnsi="Arial" w:cs="Arial"/>
          <w:b/>
          <w:sz w:val="32"/>
          <w:szCs w:val="32"/>
        </w:rPr>
      </w:pPr>
      <w:r w:rsidRPr="00DD5847">
        <w:rPr>
          <w:rFonts w:ascii="Arial" w:hAnsi="Arial" w:cs="Arial"/>
          <w:b/>
          <w:sz w:val="32"/>
          <w:szCs w:val="32"/>
        </w:rPr>
        <w:t>for</w:t>
      </w:r>
    </w:p>
    <w:p w:rsidR="00C60490" w:rsidRPr="00DD5847" w:rsidRDefault="00C60490" w:rsidP="00B60DDC">
      <w:pPr>
        <w:ind w:left="113"/>
        <w:jc w:val="center"/>
        <w:rPr>
          <w:rFonts w:ascii="Arial" w:hAnsi="Arial" w:cs="Arial"/>
          <w:b/>
          <w:color w:val="000000"/>
          <w:sz w:val="44"/>
          <w:szCs w:val="44"/>
        </w:rPr>
      </w:pPr>
      <w:r w:rsidRPr="00DD5847">
        <w:rPr>
          <w:rFonts w:ascii="Arial" w:hAnsi="Arial" w:cs="Arial"/>
          <w:b/>
          <w:color w:val="000000"/>
          <w:sz w:val="44"/>
          <w:szCs w:val="44"/>
        </w:rPr>
        <w:t>INTRODUCTORY SECTIONS</w:t>
      </w:r>
    </w:p>
    <w:p w:rsidR="00C60490" w:rsidRPr="00DD5847" w:rsidRDefault="00C60490" w:rsidP="00B60DDC">
      <w:pPr>
        <w:ind w:left="113"/>
        <w:jc w:val="center"/>
        <w:rPr>
          <w:rFonts w:ascii="Arial" w:hAnsi="Arial" w:cs="Arial"/>
          <w:b/>
          <w:color w:val="000000"/>
          <w:sz w:val="32"/>
          <w:szCs w:val="32"/>
        </w:rPr>
      </w:pPr>
      <w:r w:rsidRPr="00DD5847">
        <w:rPr>
          <w:rFonts w:ascii="Arial" w:hAnsi="Arial" w:cs="Arial"/>
          <w:b/>
          <w:color w:val="000000"/>
          <w:sz w:val="32"/>
          <w:szCs w:val="32"/>
        </w:rPr>
        <w:t>(FOR COMPLETION BY THE VISITING TEAM ONLY)</w:t>
      </w:r>
    </w:p>
    <w:p w:rsidR="00C60490" w:rsidRPr="00DD5847" w:rsidRDefault="00C60490" w:rsidP="00B60DDC">
      <w:pPr>
        <w:ind w:left="113"/>
        <w:jc w:val="center"/>
        <w:rPr>
          <w:rFonts w:ascii="Arial" w:hAnsi="Arial" w:cs="Arial"/>
          <w:b/>
          <w:color w:val="000000"/>
          <w:sz w:val="32"/>
          <w:szCs w:val="32"/>
        </w:rPr>
      </w:pPr>
    </w:p>
    <w:p w:rsidR="00C60490" w:rsidRPr="00DD5847" w:rsidRDefault="00C60490" w:rsidP="00B60DDC">
      <w:pPr>
        <w:ind w:left="113"/>
        <w:jc w:val="center"/>
        <w:rPr>
          <w:rFonts w:ascii="Arial" w:hAnsi="Arial" w:cs="Arial"/>
          <w:b/>
          <w:color w:val="000000"/>
          <w:sz w:val="32"/>
          <w:szCs w:val="32"/>
        </w:rPr>
      </w:pPr>
    </w:p>
    <w:p w:rsidR="00C60490" w:rsidRPr="00DD5847" w:rsidRDefault="00C60490" w:rsidP="00B60DDC">
      <w:pPr>
        <w:ind w:left="113"/>
        <w:jc w:val="center"/>
        <w:rPr>
          <w:rFonts w:ascii="Arial" w:hAnsi="Arial" w:cs="Arial"/>
          <w:b/>
          <w:color w:val="000000"/>
          <w:sz w:val="32"/>
          <w:szCs w:val="32"/>
        </w:rPr>
      </w:pPr>
    </w:p>
    <w:p w:rsidR="00C60490" w:rsidRPr="00DD5847" w:rsidRDefault="00C60490" w:rsidP="00B60DDC">
      <w:pPr>
        <w:ind w:left="113"/>
        <w:jc w:val="center"/>
        <w:rPr>
          <w:rFonts w:ascii="Arial" w:hAnsi="Arial" w:cs="Arial"/>
          <w:b/>
          <w:color w:val="000000"/>
          <w:sz w:val="32"/>
          <w:szCs w:val="32"/>
        </w:rPr>
      </w:pPr>
    </w:p>
    <w:p w:rsidR="00C60490" w:rsidRPr="00DD5847" w:rsidRDefault="00C60490" w:rsidP="00FC101A">
      <w:pPr>
        <w:jc w:val="center"/>
        <w:rPr>
          <w:rFonts w:ascii="Arial" w:hAnsi="Arial" w:cs="Arial"/>
          <w:b/>
          <w:color w:val="000000"/>
          <w:sz w:val="32"/>
          <w:szCs w:val="32"/>
        </w:rPr>
      </w:pPr>
      <w:r w:rsidRPr="00DD5847">
        <w:rPr>
          <w:rFonts w:ascii="Arial" w:hAnsi="Arial" w:cs="Arial"/>
          <w:b/>
          <w:color w:val="000000"/>
          <w:sz w:val="32"/>
          <w:szCs w:val="32"/>
        </w:rPr>
        <w:t>First Component – THE TABLE OF CONTENTS</w:t>
      </w:r>
    </w:p>
    <w:p w:rsidR="00C60490" w:rsidRPr="00DD5847" w:rsidRDefault="00C60490" w:rsidP="00FC101A">
      <w:pPr>
        <w:jc w:val="center"/>
        <w:rPr>
          <w:rFonts w:ascii="Arial" w:hAnsi="Arial" w:cs="Arial"/>
          <w:b/>
          <w:sz w:val="32"/>
          <w:szCs w:val="32"/>
        </w:rPr>
      </w:pPr>
    </w:p>
    <w:p w:rsidR="00C60490" w:rsidRPr="00DD5847" w:rsidRDefault="00C60490" w:rsidP="00FC101A">
      <w:pPr>
        <w:jc w:val="center"/>
        <w:rPr>
          <w:rFonts w:ascii="Arial" w:hAnsi="Arial" w:cs="Arial"/>
          <w:b/>
          <w:sz w:val="32"/>
          <w:szCs w:val="32"/>
        </w:rPr>
      </w:pPr>
      <w:r w:rsidRPr="00DD5847">
        <w:rPr>
          <w:rFonts w:ascii="Arial" w:hAnsi="Arial" w:cs="Arial"/>
          <w:b/>
          <w:sz w:val="32"/>
          <w:szCs w:val="32"/>
        </w:rPr>
        <w:t>Second Component – THE INTRODUCTION</w:t>
      </w:r>
    </w:p>
    <w:p w:rsidR="00C60490" w:rsidRPr="00DD5847" w:rsidRDefault="00C60490" w:rsidP="00FC101A">
      <w:pPr>
        <w:jc w:val="center"/>
        <w:rPr>
          <w:rFonts w:ascii="Arial" w:hAnsi="Arial" w:cs="Arial"/>
          <w:b/>
          <w:sz w:val="32"/>
          <w:szCs w:val="32"/>
        </w:rPr>
      </w:pPr>
    </w:p>
    <w:p w:rsidR="00C60490" w:rsidRPr="00DD5847" w:rsidRDefault="00C60490" w:rsidP="00FC101A">
      <w:pPr>
        <w:jc w:val="center"/>
        <w:rPr>
          <w:rFonts w:ascii="Arial" w:hAnsi="Arial" w:cs="Arial"/>
          <w:b/>
          <w:sz w:val="32"/>
          <w:szCs w:val="32"/>
        </w:rPr>
      </w:pPr>
      <w:r w:rsidRPr="00DD5847">
        <w:rPr>
          <w:rFonts w:ascii="Arial" w:hAnsi="Arial" w:cs="Arial"/>
          <w:b/>
          <w:sz w:val="32"/>
          <w:szCs w:val="32"/>
        </w:rPr>
        <w:t>Third Component – THE PREAMBLE</w:t>
      </w:r>
    </w:p>
    <w:p w:rsidR="00C60490" w:rsidRPr="00DD5847" w:rsidRDefault="00C60490" w:rsidP="00B60DDC">
      <w:pPr>
        <w:ind w:left="113"/>
        <w:jc w:val="center"/>
        <w:rPr>
          <w:rFonts w:ascii="Arial" w:hAnsi="Arial" w:cs="Arial"/>
          <w:b/>
          <w:color w:val="000000"/>
          <w:sz w:val="32"/>
          <w:szCs w:val="32"/>
        </w:rPr>
      </w:pPr>
    </w:p>
    <w:p w:rsidR="00C60490" w:rsidRPr="00DD5847" w:rsidRDefault="00C60490" w:rsidP="00B60DDC">
      <w:pPr>
        <w:ind w:left="113"/>
        <w:jc w:val="center"/>
        <w:rPr>
          <w:rFonts w:ascii="Arial" w:hAnsi="Arial" w:cs="Arial"/>
          <w:sz w:val="32"/>
          <w:szCs w:val="32"/>
        </w:rPr>
      </w:pPr>
    </w:p>
    <w:p w:rsidR="00C60490" w:rsidRPr="00DD5847" w:rsidRDefault="00C60490">
      <w:pPr>
        <w:rPr>
          <w:rFonts w:ascii="Arial" w:hAnsi="Arial" w:cs="Arial"/>
          <w:sz w:val="32"/>
          <w:szCs w:val="32"/>
        </w:rPr>
      </w:pPr>
    </w:p>
    <w:p w:rsidR="00C60490" w:rsidRPr="00DD5847" w:rsidRDefault="00C60490">
      <w:pPr>
        <w:rPr>
          <w:rFonts w:ascii="Arial" w:hAnsi="Arial" w:cs="Arial"/>
          <w:sz w:val="32"/>
          <w:szCs w:val="32"/>
        </w:rPr>
      </w:pPr>
    </w:p>
    <w:p w:rsidR="00C60490" w:rsidRPr="00DD5847" w:rsidRDefault="00C60490">
      <w:pPr>
        <w:rPr>
          <w:rFonts w:ascii="Arial" w:hAnsi="Arial" w:cs="Arial"/>
        </w:rPr>
      </w:pPr>
    </w:p>
    <w:p w:rsidR="00C60490" w:rsidRPr="00DD5847" w:rsidRDefault="00C60490" w:rsidP="00E851D9">
      <w:pPr>
        <w:jc w:val="right"/>
        <w:rPr>
          <w:rFonts w:ascii="Arial" w:hAnsi="Arial" w:cs="Arial"/>
          <w:i/>
          <w:sz w:val="20"/>
        </w:rPr>
      </w:pPr>
      <w:r w:rsidRPr="00DD5847">
        <w:rPr>
          <w:rFonts w:ascii="Arial" w:hAnsi="Arial" w:cs="Arial"/>
          <w:i/>
          <w:sz w:val="20"/>
        </w:rPr>
        <w:t>8</w:t>
      </w:r>
      <w:r w:rsidRPr="00DD5847">
        <w:rPr>
          <w:rFonts w:ascii="Arial" w:hAnsi="Arial" w:cs="Arial"/>
          <w:i/>
          <w:sz w:val="20"/>
          <w:vertAlign w:val="superscript"/>
        </w:rPr>
        <w:t>th</w:t>
      </w:r>
      <w:r w:rsidRPr="00DD5847">
        <w:rPr>
          <w:rFonts w:ascii="Arial" w:hAnsi="Arial" w:cs="Arial"/>
          <w:i/>
          <w:sz w:val="20"/>
        </w:rPr>
        <w:t xml:space="preserve"> Edition</w:t>
      </w:r>
    </w:p>
    <w:p w:rsidR="00C60490" w:rsidRPr="00DD5847" w:rsidRDefault="00C60490" w:rsidP="00E851D9">
      <w:pPr>
        <w:jc w:val="right"/>
        <w:rPr>
          <w:rFonts w:ascii="Arial" w:hAnsi="Arial" w:cs="Arial"/>
          <w:i/>
          <w:sz w:val="20"/>
        </w:rPr>
      </w:pPr>
      <w:r w:rsidRPr="00DD5847">
        <w:rPr>
          <w:rFonts w:ascii="Arial" w:hAnsi="Arial" w:cs="Arial"/>
          <w:i/>
          <w:sz w:val="20"/>
        </w:rPr>
        <w:t>Version 8.</w:t>
      </w:r>
      <w:r>
        <w:rPr>
          <w:rFonts w:ascii="Arial" w:hAnsi="Arial" w:cs="Arial"/>
          <w:i/>
          <w:sz w:val="20"/>
        </w:rPr>
        <w:t>2</w:t>
      </w:r>
      <w:r w:rsidRPr="00DD5847">
        <w:rPr>
          <w:rFonts w:ascii="Arial" w:hAnsi="Arial" w:cs="Arial"/>
          <w:i/>
          <w:sz w:val="20"/>
        </w:rPr>
        <w:t xml:space="preserve"> - </w:t>
      </w:r>
      <w:r>
        <w:rPr>
          <w:rFonts w:ascii="Arial" w:hAnsi="Arial" w:cs="Arial"/>
          <w:i/>
          <w:sz w:val="20"/>
        </w:rPr>
        <w:t>Sept</w:t>
      </w:r>
      <w:r w:rsidRPr="00DD5847">
        <w:rPr>
          <w:rFonts w:ascii="Arial" w:hAnsi="Arial" w:cs="Arial"/>
          <w:i/>
          <w:sz w:val="20"/>
        </w:rPr>
        <w:t xml:space="preserve"> 201</w:t>
      </w:r>
      <w:r>
        <w:rPr>
          <w:rFonts w:ascii="Arial" w:hAnsi="Arial" w:cs="Arial"/>
          <w:i/>
          <w:sz w:val="20"/>
        </w:rPr>
        <w:t>4</w:t>
      </w:r>
    </w:p>
    <w:p w:rsidR="00C60490" w:rsidRPr="00DD5847" w:rsidRDefault="00C60490" w:rsidP="00FC101A">
      <w:pPr>
        <w:jc w:val="center"/>
        <w:rPr>
          <w:rFonts w:ascii="Arial" w:hAnsi="Arial" w:cs="Arial"/>
          <w:b/>
          <w:sz w:val="22"/>
          <w:szCs w:val="22"/>
        </w:rPr>
      </w:pPr>
      <w:r w:rsidRPr="00DD5847">
        <w:rPr>
          <w:rFonts w:ascii="Arial" w:hAnsi="Arial" w:cs="Arial"/>
          <w:b/>
        </w:rPr>
        <w:br w:type="page"/>
      </w:r>
      <w:r w:rsidRPr="00DD5847">
        <w:rPr>
          <w:rFonts w:ascii="Arial" w:hAnsi="Arial" w:cs="Arial"/>
          <w:b/>
          <w:sz w:val="22"/>
          <w:szCs w:val="22"/>
        </w:rPr>
        <w:lastRenderedPageBreak/>
        <w:t>FIRST COMPONENT- THE TABLE OF CONTENTS</w:t>
      </w:r>
    </w:p>
    <w:p w:rsidR="00C60490" w:rsidRPr="00DD5847" w:rsidRDefault="00C60490" w:rsidP="00923947">
      <w:pPr>
        <w:jc w:val="center"/>
        <w:rPr>
          <w:rFonts w:ascii="Arial" w:hAnsi="Arial" w:cs="Arial"/>
          <w:b/>
          <w:sz w:val="22"/>
          <w:szCs w:val="22"/>
        </w:rPr>
      </w:pPr>
    </w:p>
    <w:p w:rsidR="00C60490" w:rsidRPr="00DD5847" w:rsidRDefault="00C60490" w:rsidP="00923947">
      <w:pPr>
        <w:jc w:val="center"/>
        <w:rPr>
          <w:rFonts w:ascii="Arial" w:hAnsi="Arial" w:cs="Arial"/>
          <w:b/>
          <w:sz w:val="22"/>
          <w:szCs w:val="22"/>
        </w:rPr>
      </w:pPr>
      <w:r w:rsidRPr="00DD5847">
        <w:rPr>
          <w:rFonts w:ascii="Arial" w:hAnsi="Arial" w:cs="Arial"/>
          <w:b/>
          <w:sz w:val="22"/>
          <w:szCs w:val="22"/>
        </w:rPr>
        <w:t>(EACH COMPONENT IS INCLUDED IN SEPARATE REPORTING BOOKLETS THEREFORE THIS TABLE OF CONTENTS SERVES AS A CHECKLIST TO DETERMINE THAT ALL SECTIONS ARE COMPLETE)</w:t>
      </w:r>
    </w:p>
    <w:p w:rsidR="00C60490" w:rsidRPr="00DD5847" w:rsidRDefault="00C60490" w:rsidP="00923947">
      <w:pPr>
        <w:rPr>
          <w:rFonts w:ascii="Arial" w:hAnsi="Arial" w:cs="Arial"/>
          <w:sz w:val="20"/>
          <w:szCs w:val="20"/>
        </w:rPr>
      </w:pPr>
    </w:p>
    <w:p w:rsidR="00C60490" w:rsidRPr="00DD5847" w:rsidRDefault="00C60490" w:rsidP="00923947">
      <w:pPr>
        <w:rPr>
          <w:rFonts w:ascii="Arial" w:hAnsi="Arial" w:cs="Arial"/>
          <w:sz w:val="20"/>
          <w:szCs w:val="20"/>
        </w:rPr>
      </w:pPr>
    </w:p>
    <w:tbl>
      <w:tblPr>
        <w:tblpPr w:leftFromText="180" w:rightFromText="180" w:vertAnchor="text" w:horzAnchor="margin" w:tblpY="-94"/>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8"/>
        <w:gridCol w:w="1710"/>
      </w:tblGrid>
      <w:tr w:rsidR="00C60490" w:rsidRPr="00DD5847" w:rsidTr="00250833">
        <w:tc>
          <w:tcPr>
            <w:tcW w:w="7938" w:type="dxa"/>
            <w:shd w:val="clear" w:color="auto" w:fill="B6DDE8"/>
          </w:tcPr>
          <w:p w:rsidR="00C60490" w:rsidRPr="00DD5847" w:rsidRDefault="00C60490" w:rsidP="00DD0D21">
            <w:pPr>
              <w:jc w:val="center"/>
              <w:rPr>
                <w:rFonts w:ascii="Arial" w:hAnsi="Arial" w:cs="Arial"/>
              </w:rPr>
            </w:pPr>
            <w:r w:rsidRPr="00DD5847">
              <w:rPr>
                <w:rFonts w:ascii="Arial" w:hAnsi="Arial" w:cs="Arial"/>
                <w:sz w:val="22"/>
                <w:szCs w:val="22"/>
              </w:rPr>
              <w:t>Report Name</w:t>
            </w:r>
          </w:p>
        </w:tc>
        <w:tc>
          <w:tcPr>
            <w:tcW w:w="1710" w:type="dxa"/>
            <w:shd w:val="clear" w:color="auto" w:fill="B6DDE8"/>
          </w:tcPr>
          <w:p w:rsidR="00C60490" w:rsidRPr="00DD5847" w:rsidRDefault="00C60490" w:rsidP="00E851D9">
            <w:pPr>
              <w:jc w:val="center"/>
              <w:rPr>
                <w:rFonts w:ascii="Arial" w:hAnsi="Arial" w:cs="Arial"/>
              </w:rPr>
            </w:pPr>
            <w:r w:rsidRPr="00DD5847">
              <w:rPr>
                <w:rFonts w:ascii="Arial" w:hAnsi="Arial" w:cs="Arial"/>
                <w:sz w:val="22"/>
                <w:szCs w:val="22"/>
              </w:rPr>
              <w:t>Insert Check</w:t>
            </w: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 xml:space="preserve">Introduction            </w:t>
            </w:r>
          </w:p>
          <w:p w:rsidR="00C60490" w:rsidRPr="00DD5847" w:rsidRDefault="00C60490" w:rsidP="00DD0D21">
            <w:pPr>
              <w:rPr>
                <w:rFonts w:ascii="Arial" w:hAnsi="Arial" w:cs="Arial"/>
              </w:rPr>
            </w:pPr>
            <w:r w:rsidRPr="00DD5847">
              <w:rPr>
                <w:rFonts w:ascii="Arial" w:hAnsi="Arial" w:cs="Arial"/>
                <w:sz w:val="22"/>
                <w:szCs w:val="22"/>
              </w:rPr>
              <w:t xml:space="preserve">(in Introductory Reporting Booklet)                                                        </w:t>
            </w: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 xml:space="preserve">Preamble                  </w:t>
            </w:r>
          </w:p>
          <w:p w:rsidR="00C60490" w:rsidRPr="00DD5847" w:rsidRDefault="00C60490" w:rsidP="00DD0D21">
            <w:pPr>
              <w:rPr>
                <w:rFonts w:ascii="Arial" w:hAnsi="Arial" w:cs="Arial"/>
              </w:rPr>
            </w:pPr>
            <w:r w:rsidRPr="00DD5847">
              <w:rPr>
                <w:rFonts w:ascii="Arial" w:hAnsi="Arial" w:cs="Arial"/>
                <w:sz w:val="22"/>
                <w:szCs w:val="22"/>
              </w:rPr>
              <w:t>(in Introductory Reporting Booklet)</w:t>
            </w:r>
          </w:p>
        </w:tc>
        <w:tc>
          <w:tcPr>
            <w:tcW w:w="1710" w:type="dxa"/>
          </w:tcPr>
          <w:p w:rsidR="00C60490" w:rsidRPr="00DD5847" w:rsidRDefault="00C60490" w:rsidP="00E7590C">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 xml:space="preserve">Visiting Team comments on Part One of the Self Study Report </w:t>
            </w:r>
          </w:p>
          <w:p w:rsidR="00C60490" w:rsidRPr="00DD5847" w:rsidRDefault="00C60490" w:rsidP="00DD0D21">
            <w:pPr>
              <w:rPr>
                <w:rFonts w:ascii="Arial" w:hAnsi="Arial" w:cs="Arial"/>
              </w:rPr>
            </w:pPr>
            <w:r w:rsidRPr="00DD5847">
              <w:rPr>
                <w:rFonts w:ascii="Arial" w:hAnsi="Arial" w:cs="Arial"/>
                <w:sz w:val="22"/>
                <w:szCs w:val="22"/>
              </w:rPr>
              <w:t>(Part One Reporting Booklet)</w:t>
            </w:r>
          </w:p>
        </w:tc>
        <w:tc>
          <w:tcPr>
            <w:tcW w:w="1710" w:type="dxa"/>
          </w:tcPr>
          <w:p w:rsidR="00C60490" w:rsidRPr="00DD5847" w:rsidRDefault="00C60490" w:rsidP="00E7590C">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 xml:space="preserve">Section A:  School Guiding Statements  </w:t>
            </w:r>
          </w:p>
          <w:p w:rsidR="00C60490" w:rsidRPr="00DD5847" w:rsidRDefault="00C60490" w:rsidP="00DD0D21">
            <w:pPr>
              <w:rPr>
                <w:rFonts w:ascii="Arial" w:hAnsi="Arial" w:cs="Arial"/>
              </w:rPr>
            </w:pPr>
            <w:r w:rsidRPr="00DD5847">
              <w:rPr>
                <w:rFonts w:ascii="Arial" w:hAnsi="Arial" w:cs="Arial"/>
                <w:sz w:val="22"/>
                <w:szCs w:val="22"/>
              </w:rPr>
              <w:t>(Section A Reporting Booklet)</w:t>
            </w:r>
          </w:p>
        </w:tc>
        <w:tc>
          <w:tcPr>
            <w:tcW w:w="1710" w:type="dxa"/>
          </w:tcPr>
          <w:p w:rsidR="00C60490" w:rsidRPr="00DD5847" w:rsidRDefault="00C60490" w:rsidP="00E7590C">
            <w:pPr>
              <w:rPr>
                <w:rFonts w:ascii="Arial" w:hAnsi="Arial" w:cs="Arial"/>
              </w:rPr>
            </w:pPr>
          </w:p>
          <w:p w:rsidR="00C60490" w:rsidRPr="00DD5847" w:rsidRDefault="00C60490" w:rsidP="00E7590C">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 xml:space="preserve">Section B:  Teaching and Learning </w:t>
            </w:r>
          </w:p>
          <w:p w:rsidR="00C60490" w:rsidRPr="00DD5847" w:rsidRDefault="00C60490" w:rsidP="00DD0D21">
            <w:pPr>
              <w:rPr>
                <w:rFonts w:ascii="Arial" w:hAnsi="Arial" w:cs="Arial"/>
              </w:rPr>
            </w:pPr>
            <w:r w:rsidRPr="00DD5847">
              <w:rPr>
                <w:rFonts w:ascii="Arial" w:hAnsi="Arial" w:cs="Arial"/>
                <w:sz w:val="22"/>
                <w:szCs w:val="22"/>
              </w:rPr>
              <w:t>(Section B Reporting Booklets as appropriate);</w:t>
            </w: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Horizontal  - Pre-K or similar (if applicable)</w:t>
            </w:r>
          </w:p>
          <w:p w:rsidR="00C60490" w:rsidRPr="00DD5847" w:rsidRDefault="00C60490" w:rsidP="00DD0D21">
            <w:pPr>
              <w:rPr>
                <w:rFonts w:ascii="Arial" w:hAnsi="Arial" w:cs="Arial"/>
              </w:rPr>
            </w:pP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Horizontal  - Lower School or similar (if applicable)</w:t>
            </w:r>
          </w:p>
          <w:p w:rsidR="00C60490" w:rsidRPr="00DD5847" w:rsidRDefault="00C60490" w:rsidP="00DD0D21">
            <w:pPr>
              <w:rPr>
                <w:rFonts w:ascii="Arial" w:hAnsi="Arial" w:cs="Arial"/>
              </w:rPr>
            </w:pP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Horizontal  - Middle School or similar (if applicable)</w:t>
            </w:r>
          </w:p>
          <w:p w:rsidR="00C60490" w:rsidRPr="00DD5847" w:rsidRDefault="00C60490" w:rsidP="00DD0D21">
            <w:pPr>
              <w:rPr>
                <w:rFonts w:ascii="Arial" w:hAnsi="Arial" w:cs="Arial"/>
              </w:rPr>
            </w:pP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Horizontal  - Upper School or similar (if applicable)</w:t>
            </w:r>
          </w:p>
          <w:p w:rsidR="00C60490" w:rsidRPr="00DD5847" w:rsidRDefault="00C60490" w:rsidP="00DD0D21">
            <w:pPr>
              <w:rPr>
                <w:rFonts w:ascii="Arial" w:hAnsi="Arial" w:cs="Arial"/>
              </w:rPr>
            </w:pP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Vertical  Summary Report</w:t>
            </w:r>
          </w:p>
          <w:p w:rsidR="00C60490" w:rsidRPr="00DD5847" w:rsidRDefault="00C60490" w:rsidP="00DD0D21">
            <w:pPr>
              <w:rPr>
                <w:rFonts w:ascii="Arial" w:hAnsi="Arial" w:cs="Arial"/>
              </w:rPr>
            </w:pP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Section C: Governance and Leadership</w:t>
            </w:r>
          </w:p>
          <w:p w:rsidR="00C60490" w:rsidRPr="00DD5847" w:rsidRDefault="00C60490" w:rsidP="00DD0D21">
            <w:pPr>
              <w:rPr>
                <w:rFonts w:ascii="Arial" w:hAnsi="Arial" w:cs="Arial"/>
              </w:rPr>
            </w:pPr>
            <w:r w:rsidRPr="00DD5847">
              <w:rPr>
                <w:rFonts w:ascii="Arial" w:hAnsi="Arial" w:cs="Arial"/>
                <w:sz w:val="22"/>
                <w:szCs w:val="22"/>
              </w:rPr>
              <w:t>(Section C Reporting Booklet)</w:t>
            </w: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Section D: Faculty and Support Staff</w:t>
            </w:r>
          </w:p>
          <w:p w:rsidR="00C60490" w:rsidRPr="00DD5847" w:rsidRDefault="00C60490" w:rsidP="00DD0D21">
            <w:pPr>
              <w:rPr>
                <w:rFonts w:ascii="Arial" w:hAnsi="Arial" w:cs="Arial"/>
              </w:rPr>
            </w:pPr>
            <w:r w:rsidRPr="00DD5847">
              <w:rPr>
                <w:rFonts w:ascii="Arial" w:hAnsi="Arial" w:cs="Arial"/>
                <w:sz w:val="22"/>
                <w:szCs w:val="22"/>
              </w:rPr>
              <w:t>(Section D Reporting Booklet)</w:t>
            </w: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Section E: Access to Learning</w:t>
            </w:r>
          </w:p>
          <w:p w:rsidR="00C60490" w:rsidRPr="00DD5847" w:rsidRDefault="00C60490" w:rsidP="00DD0D21">
            <w:pPr>
              <w:rPr>
                <w:rFonts w:ascii="Arial" w:hAnsi="Arial" w:cs="Arial"/>
              </w:rPr>
            </w:pPr>
            <w:r w:rsidRPr="00DD5847">
              <w:rPr>
                <w:rFonts w:ascii="Arial" w:hAnsi="Arial" w:cs="Arial"/>
                <w:sz w:val="22"/>
                <w:szCs w:val="22"/>
              </w:rPr>
              <w:t>(Section E Reporting Booklet)</w:t>
            </w: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DD0D21">
            <w:pPr>
              <w:rPr>
                <w:rFonts w:ascii="Arial" w:hAnsi="Arial" w:cs="Arial"/>
              </w:rPr>
            </w:pPr>
            <w:r w:rsidRPr="00DD5847">
              <w:rPr>
                <w:rFonts w:ascii="Arial" w:hAnsi="Arial" w:cs="Arial"/>
                <w:sz w:val="22"/>
                <w:szCs w:val="22"/>
              </w:rPr>
              <w:t>Section F: School Culture and Partnerships for Learning</w:t>
            </w:r>
          </w:p>
          <w:p w:rsidR="00C60490" w:rsidRPr="00DD5847" w:rsidRDefault="00C60490" w:rsidP="00DD0D21">
            <w:pPr>
              <w:rPr>
                <w:rFonts w:ascii="Arial" w:hAnsi="Arial" w:cs="Arial"/>
              </w:rPr>
            </w:pPr>
            <w:r w:rsidRPr="00DD5847">
              <w:rPr>
                <w:rFonts w:ascii="Arial" w:hAnsi="Arial" w:cs="Arial"/>
                <w:sz w:val="22"/>
                <w:szCs w:val="22"/>
              </w:rPr>
              <w:t>(Section F Reporting Booklet)</w:t>
            </w: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FC101A">
            <w:pPr>
              <w:rPr>
                <w:rFonts w:ascii="Arial" w:hAnsi="Arial" w:cs="Arial"/>
              </w:rPr>
            </w:pPr>
            <w:r w:rsidRPr="00DD5847">
              <w:rPr>
                <w:rFonts w:ascii="Arial" w:hAnsi="Arial" w:cs="Arial"/>
                <w:sz w:val="22"/>
                <w:szCs w:val="22"/>
              </w:rPr>
              <w:t>Section G: Operational Systems</w:t>
            </w:r>
          </w:p>
          <w:p w:rsidR="00C60490" w:rsidRPr="00DD5847" w:rsidRDefault="00C60490" w:rsidP="00FC101A">
            <w:pPr>
              <w:rPr>
                <w:rFonts w:ascii="Arial" w:hAnsi="Arial" w:cs="Arial"/>
              </w:rPr>
            </w:pPr>
            <w:r w:rsidRPr="00DD5847">
              <w:rPr>
                <w:rFonts w:ascii="Arial" w:hAnsi="Arial" w:cs="Arial"/>
                <w:sz w:val="22"/>
                <w:szCs w:val="22"/>
              </w:rPr>
              <w:t>(Section G Reporting Booklet)</w:t>
            </w: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FC101A">
            <w:pPr>
              <w:rPr>
                <w:rFonts w:ascii="Arial" w:hAnsi="Arial" w:cs="Arial"/>
              </w:rPr>
            </w:pPr>
            <w:r w:rsidRPr="00DD5847">
              <w:rPr>
                <w:rFonts w:ascii="Arial" w:hAnsi="Arial" w:cs="Arial"/>
                <w:sz w:val="22"/>
                <w:szCs w:val="22"/>
              </w:rPr>
              <w:t>Team Comments with respect to Part Three of the Self Study</w:t>
            </w:r>
          </w:p>
          <w:p w:rsidR="00C60490" w:rsidRPr="00DD5847" w:rsidRDefault="00C60490" w:rsidP="00FC101A">
            <w:pPr>
              <w:rPr>
                <w:rFonts w:ascii="Arial" w:hAnsi="Arial" w:cs="Arial"/>
              </w:rPr>
            </w:pPr>
            <w:r w:rsidRPr="00DD5847">
              <w:rPr>
                <w:rFonts w:ascii="Arial" w:hAnsi="Arial" w:cs="Arial"/>
                <w:sz w:val="22"/>
                <w:szCs w:val="22"/>
              </w:rPr>
              <w:t>(Part Three Reporting Booklet)</w:t>
            </w: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FC101A">
            <w:pPr>
              <w:rPr>
                <w:rFonts w:ascii="Arial" w:hAnsi="Arial" w:cs="Arial"/>
              </w:rPr>
            </w:pPr>
            <w:r w:rsidRPr="00DD5847">
              <w:rPr>
                <w:rFonts w:ascii="Arial" w:hAnsi="Arial" w:cs="Arial"/>
                <w:sz w:val="22"/>
                <w:szCs w:val="22"/>
              </w:rPr>
              <w:t>Compiled List of Major Commendations and Recommendations and Concluding Statement</w:t>
            </w:r>
          </w:p>
          <w:p w:rsidR="00C60490" w:rsidRPr="00DD5847" w:rsidRDefault="00C60490" w:rsidP="00FC101A">
            <w:pPr>
              <w:rPr>
                <w:rFonts w:ascii="Arial" w:hAnsi="Arial" w:cs="Arial"/>
              </w:rPr>
            </w:pPr>
            <w:r w:rsidRPr="00DD5847">
              <w:rPr>
                <w:rFonts w:ascii="Arial" w:hAnsi="Arial" w:cs="Arial"/>
                <w:sz w:val="22"/>
                <w:szCs w:val="22"/>
              </w:rPr>
              <w:t>(Concluding Section Reporting Booklet)</w:t>
            </w:r>
          </w:p>
        </w:tc>
        <w:tc>
          <w:tcPr>
            <w:tcW w:w="1710" w:type="dxa"/>
          </w:tcPr>
          <w:p w:rsidR="00C60490" w:rsidRPr="00DD5847" w:rsidRDefault="00C60490" w:rsidP="00DD0D21">
            <w:pPr>
              <w:rPr>
                <w:rFonts w:ascii="Arial" w:hAnsi="Arial" w:cs="Arial"/>
              </w:rPr>
            </w:pPr>
          </w:p>
        </w:tc>
      </w:tr>
      <w:tr w:rsidR="00C60490" w:rsidRPr="00DD5847" w:rsidTr="00250833">
        <w:tc>
          <w:tcPr>
            <w:tcW w:w="7938" w:type="dxa"/>
          </w:tcPr>
          <w:p w:rsidR="00C60490" w:rsidRPr="00DD5847" w:rsidRDefault="00C60490" w:rsidP="00FC101A">
            <w:pPr>
              <w:rPr>
                <w:rFonts w:ascii="Arial" w:hAnsi="Arial" w:cs="Arial"/>
              </w:rPr>
            </w:pPr>
            <w:r w:rsidRPr="00DD5847">
              <w:rPr>
                <w:rFonts w:ascii="Arial" w:hAnsi="Arial" w:cs="Arial"/>
                <w:sz w:val="22"/>
                <w:szCs w:val="22"/>
              </w:rPr>
              <w:t>List of Team Members</w:t>
            </w:r>
          </w:p>
          <w:p w:rsidR="00C60490" w:rsidRPr="00DD5847" w:rsidRDefault="00C60490" w:rsidP="00FC101A">
            <w:pPr>
              <w:rPr>
                <w:rFonts w:ascii="Arial" w:hAnsi="Arial" w:cs="Arial"/>
              </w:rPr>
            </w:pPr>
            <w:r w:rsidRPr="00DD5847">
              <w:rPr>
                <w:rFonts w:ascii="Arial" w:hAnsi="Arial" w:cs="Arial"/>
                <w:sz w:val="22"/>
                <w:szCs w:val="22"/>
              </w:rPr>
              <w:t>(Concluding Section Reporting Booklet)</w:t>
            </w:r>
          </w:p>
        </w:tc>
        <w:tc>
          <w:tcPr>
            <w:tcW w:w="1710" w:type="dxa"/>
          </w:tcPr>
          <w:p w:rsidR="00C60490" w:rsidRPr="00DD5847" w:rsidRDefault="00C60490" w:rsidP="00DD0D21">
            <w:pPr>
              <w:rPr>
                <w:rFonts w:ascii="Arial" w:hAnsi="Arial" w:cs="Arial"/>
              </w:rPr>
            </w:pPr>
          </w:p>
        </w:tc>
      </w:tr>
    </w:tbl>
    <w:p w:rsidR="00C60490" w:rsidRPr="00DD5847" w:rsidRDefault="00C60490" w:rsidP="00E851D9">
      <w:pPr>
        <w:pageBreakBefore/>
        <w:jc w:val="center"/>
        <w:rPr>
          <w:rFonts w:ascii="Arial" w:hAnsi="Arial" w:cs="Arial"/>
          <w:b/>
          <w:sz w:val="22"/>
          <w:szCs w:val="22"/>
        </w:rPr>
      </w:pPr>
      <w:r w:rsidRPr="00DD5847">
        <w:rPr>
          <w:rFonts w:ascii="Arial" w:hAnsi="Arial" w:cs="Arial"/>
          <w:b/>
          <w:sz w:val="22"/>
          <w:szCs w:val="22"/>
        </w:rPr>
        <w:lastRenderedPageBreak/>
        <w:t>SECOND COMPONENT – THE INTRODUCTION</w:t>
      </w:r>
    </w:p>
    <w:p w:rsidR="00C60490" w:rsidRPr="00DD5847" w:rsidRDefault="00C60490" w:rsidP="00FC101A">
      <w:pPr>
        <w:jc w:val="both"/>
        <w:rPr>
          <w:rFonts w:ascii="Arial" w:hAnsi="Arial" w:cs="Arial"/>
          <w:sz w:val="22"/>
          <w:szCs w:val="22"/>
        </w:rPr>
      </w:pPr>
    </w:p>
    <w:p w:rsidR="00C60490" w:rsidRPr="00DD5847" w:rsidRDefault="00C60490" w:rsidP="00FC101A">
      <w:pPr>
        <w:jc w:val="both"/>
        <w:rPr>
          <w:rFonts w:ascii="Arial" w:hAnsi="Arial" w:cs="Arial"/>
          <w:b/>
          <w:sz w:val="22"/>
          <w:szCs w:val="22"/>
        </w:rPr>
      </w:pPr>
      <w:r w:rsidRPr="00DD5847">
        <w:rPr>
          <w:rFonts w:ascii="Arial" w:hAnsi="Arial" w:cs="Arial"/>
          <w:b/>
          <w:sz w:val="22"/>
          <w:szCs w:val="22"/>
        </w:rPr>
        <w:t>CIS</w:t>
      </w:r>
    </w:p>
    <w:p w:rsidR="00C60490" w:rsidRPr="00DD5847" w:rsidRDefault="00C60490" w:rsidP="00FC101A">
      <w:pPr>
        <w:jc w:val="both"/>
        <w:rPr>
          <w:rFonts w:ascii="Arial" w:hAnsi="Arial" w:cs="Arial"/>
          <w:sz w:val="20"/>
          <w:szCs w:val="20"/>
        </w:rPr>
      </w:pPr>
    </w:p>
    <w:p w:rsidR="00C60490" w:rsidRPr="002A095C" w:rsidRDefault="00C60490" w:rsidP="002312DF">
      <w:pPr>
        <w:jc w:val="both"/>
        <w:rPr>
          <w:rFonts w:ascii="Arial" w:hAnsi="Arial" w:cs="Arial"/>
          <w:sz w:val="20"/>
          <w:szCs w:val="20"/>
        </w:rPr>
      </w:pPr>
      <w:r w:rsidRPr="002A095C">
        <w:rPr>
          <w:rFonts w:ascii="Arial" w:hAnsi="Arial" w:cs="Arial"/>
          <w:sz w:val="20"/>
          <w:szCs w:val="20"/>
        </w:rPr>
        <w:t xml:space="preserve">In July 2003 the Council of International Schools (CIS) took over responsibility for the Accreditation Service which the European Council of International Schools (founded in 1965) had been offering to schools since 1970. CIS is an independent, non-profit, membership organisation of </w:t>
      </w:r>
      <w:r>
        <w:rPr>
          <w:rFonts w:ascii="Arial" w:hAnsi="Arial" w:cs="Arial"/>
          <w:sz w:val="20"/>
          <w:szCs w:val="20"/>
        </w:rPr>
        <w:t>over 66</w:t>
      </w:r>
      <w:r w:rsidRPr="002A095C">
        <w:rPr>
          <w:rFonts w:ascii="Arial" w:hAnsi="Arial" w:cs="Arial"/>
          <w:sz w:val="20"/>
          <w:szCs w:val="20"/>
        </w:rPr>
        <w:t>0 internatio</w:t>
      </w:r>
      <w:r>
        <w:rPr>
          <w:rFonts w:ascii="Arial" w:hAnsi="Arial" w:cs="Arial"/>
          <w:sz w:val="20"/>
          <w:szCs w:val="20"/>
        </w:rPr>
        <w:t>nal schools in approximately 110</w:t>
      </w:r>
      <w:r w:rsidRPr="002A095C">
        <w:rPr>
          <w:rFonts w:ascii="Arial" w:hAnsi="Arial" w:cs="Arial"/>
          <w:sz w:val="20"/>
          <w:szCs w:val="20"/>
        </w:rPr>
        <w:t xml:space="preserve"> countries throughout the world. It serves the interests of some 340,000 young people, a constituency which represents many nationalities with varied cultural, religious, and linguistic backgrounds. CIS also includes universities and colleges to which students from international schools apply.</w:t>
      </w:r>
    </w:p>
    <w:p w:rsidR="00C60490" w:rsidRPr="002A095C" w:rsidRDefault="00C60490" w:rsidP="002312DF">
      <w:pPr>
        <w:jc w:val="both"/>
        <w:rPr>
          <w:rFonts w:ascii="Arial" w:hAnsi="Arial" w:cs="Arial"/>
          <w:sz w:val="20"/>
          <w:szCs w:val="20"/>
        </w:rPr>
      </w:pPr>
    </w:p>
    <w:p w:rsidR="00C60490" w:rsidRPr="002A095C" w:rsidRDefault="00C60490" w:rsidP="002312DF">
      <w:pPr>
        <w:jc w:val="both"/>
        <w:rPr>
          <w:rFonts w:ascii="Arial" w:hAnsi="Arial" w:cs="Arial"/>
          <w:sz w:val="20"/>
          <w:szCs w:val="20"/>
        </w:rPr>
      </w:pPr>
      <w:r w:rsidRPr="002A095C">
        <w:rPr>
          <w:rFonts w:ascii="Arial" w:hAnsi="Arial" w:cs="Arial"/>
          <w:sz w:val="20"/>
          <w:szCs w:val="20"/>
        </w:rPr>
        <w:t xml:space="preserve">Presently over </w:t>
      </w:r>
      <w:r>
        <w:rPr>
          <w:rFonts w:ascii="Arial" w:hAnsi="Arial" w:cs="Arial"/>
          <w:sz w:val="20"/>
          <w:szCs w:val="20"/>
        </w:rPr>
        <w:t>400</w:t>
      </w:r>
      <w:r w:rsidRPr="002A095C">
        <w:rPr>
          <w:rFonts w:ascii="Arial" w:hAnsi="Arial" w:cs="Arial"/>
          <w:sz w:val="20"/>
          <w:szCs w:val="20"/>
        </w:rPr>
        <w:t xml:space="preserve"> CIS member schools have been granted accredited status following a directed comprehensive self-study and a rigorous, thorough evaluation by a Visiting Team, which found them to meet the CIS Standards for Accreditation. Accredited schools are subject to regular monitoring through routine progress reports and visits, and they must undergo a full re-evaluation every ten years. CIS accreditation is accepted throughout the world, including in the USA through membership in good standing of the Commission on Accreditation of the National Association of Independent Schools (NAIS).</w:t>
      </w:r>
    </w:p>
    <w:p w:rsidR="00C60490" w:rsidRPr="002A095C" w:rsidRDefault="00C60490" w:rsidP="002312DF">
      <w:pPr>
        <w:jc w:val="both"/>
        <w:rPr>
          <w:rFonts w:ascii="Arial" w:hAnsi="Arial" w:cs="Arial"/>
          <w:sz w:val="20"/>
          <w:szCs w:val="20"/>
        </w:rPr>
      </w:pPr>
    </w:p>
    <w:p w:rsidR="00C60490" w:rsidRPr="002A095C" w:rsidRDefault="00C60490" w:rsidP="002312DF">
      <w:pPr>
        <w:jc w:val="both"/>
        <w:rPr>
          <w:rFonts w:ascii="Arial" w:hAnsi="Arial" w:cs="Arial"/>
          <w:sz w:val="20"/>
          <w:szCs w:val="20"/>
        </w:rPr>
      </w:pPr>
      <w:r w:rsidRPr="002A095C">
        <w:rPr>
          <w:rFonts w:ascii="Arial" w:hAnsi="Arial" w:cs="Arial"/>
          <w:sz w:val="20"/>
          <w:szCs w:val="20"/>
        </w:rPr>
        <w:t>The school evaluation programme consists of three main stages: the self-study conducted by the professional staff and other members of the school community, the evaluation by the visiting team, and the follow-up programme carried out by the school under CIS monitoring to implement the findings of the self-study and the valid recommendations of the visiting team.</w:t>
      </w:r>
    </w:p>
    <w:p w:rsidR="00C60490" w:rsidRPr="002A095C" w:rsidRDefault="00C60490" w:rsidP="002312DF">
      <w:pPr>
        <w:jc w:val="both"/>
        <w:rPr>
          <w:rFonts w:ascii="Arial" w:hAnsi="Arial" w:cs="Arial"/>
          <w:sz w:val="20"/>
          <w:szCs w:val="20"/>
        </w:rPr>
      </w:pPr>
    </w:p>
    <w:p w:rsidR="00C60490" w:rsidRPr="002A095C" w:rsidRDefault="00C60490" w:rsidP="002312DF">
      <w:pPr>
        <w:jc w:val="both"/>
        <w:rPr>
          <w:rFonts w:ascii="Arial" w:hAnsi="Arial" w:cs="Arial"/>
          <w:sz w:val="20"/>
          <w:szCs w:val="20"/>
        </w:rPr>
      </w:pPr>
      <w:r w:rsidRPr="002A095C">
        <w:rPr>
          <w:rFonts w:ascii="Arial" w:hAnsi="Arial" w:cs="Arial"/>
          <w:sz w:val="20"/>
          <w:szCs w:val="20"/>
        </w:rPr>
        <w:t>CIS recognises that schools which are different may be equally good.  The fundamental premise of the accreditation programme is that an educational institution must be evaluated in terms of the CIS Standards for Accreditation and the degree to which the school is putting its own Guiding Statements into practice. The school’s Guiding Statements is therefore a vital document, and it should express the principles which guide the governing body, school management and professional staff in their efforts to meet the needs of the students enrolled. The visiting team’s observations on the school’s Guiding Statements are found in Section A of this evaluation report.</w:t>
      </w:r>
    </w:p>
    <w:p w:rsidR="00C60490" w:rsidRPr="002A095C" w:rsidRDefault="00C60490" w:rsidP="002312DF">
      <w:pPr>
        <w:jc w:val="both"/>
        <w:rPr>
          <w:rFonts w:ascii="Arial" w:hAnsi="Arial" w:cs="Arial"/>
          <w:sz w:val="20"/>
          <w:szCs w:val="20"/>
        </w:rPr>
      </w:pPr>
    </w:p>
    <w:p w:rsidR="00C60490" w:rsidRPr="00DD5847" w:rsidRDefault="00C60490" w:rsidP="0032063D">
      <w:pPr>
        <w:jc w:val="both"/>
        <w:rPr>
          <w:rFonts w:ascii="Arial" w:hAnsi="Arial" w:cs="Arial"/>
          <w:sz w:val="20"/>
          <w:szCs w:val="20"/>
        </w:rPr>
      </w:pPr>
      <w:r w:rsidRPr="002A095C">
        <w:rPr>
          <w:rFonts w:ascii="Arial" w:hAnsi="Arial" w:cs="Arial"/>
          <w:sz w:val="20"/>
          <w:szCs w:val="20"/>
        </w:rPr>
        <w:t>As the responsible body for matters of evaluation and accreditation, the CIS Board of Trustees charges visiting teams with the responsibility of assessing the degree to which evaluated schools are putting their own Guiding Statements into practice and the extent to which they are meeting the published Standards for Accreditation.</w:t>
      </w:r>
    </w:p>
    <w:p w:rsidR="00C60490" w:rsidRPr="00DD5847" w:rsidRDefault="00C60490" w:rsidP="0032063D">
      <w:pPr>
        <w:jc w:val="both"/>
        <w:rPr>
          <w:rFonts w:ascii="Arial" w:hAnsi="Arial" w:cs="Arial"/>
          <w:sz w:val="20"/>
          <w:szCs w:val="20"/>
        </w:rPr>
      </w:pPr>
    </w:p>
    <w:p w:rsidR="00C60490" w:rsidRPr="00DD5847" w:rsidRDefault="00C60490" w:rsidP="0032063D">
      <w:pPr>
        <w:jc w:val="both"/>
        <w:rPr>
          <w:rFonts w:ascii="Arial" w:hAnsi="Arial" w:cs="Arial"/>
          <w:b/>
          <w:sz w:val="22"/>
          <w:szCs w:val="22"/>
        </w:rPr>
      </w:pPr>
      <w:r w:rsidRPr="00DD5847">
        <w:rPr>
          <w:rFonts w:ascii="Arial" w:hAnsi="Arial" w:cs="Arial"/>
          <w:b/>
          <w:sz w:val="22"/>
          <w:szCs w:val="22"/>
        </w:rPr>
        <w:t>NEASC</w:t>
      </w:r>
    </w:p>
    <w:p w:rsidR="00C60490" w:rsidRPr="00DD5847" w:rsidRDefault="00C60490" w:rsidP="0032063D">
      <w:pPr>
        <w:jc w:val="both"/>
        <w:rPr>
          <w:rFonts w:ascii="Arial" w:hAnsi="Arial" w:cs="Arial"/>
          <w:b/>
          <w:sz w:val="20"/>
          <w:szCs w:val="20"/>
        </w:rPr>
      </w:pPr>
    </w:p>
    <w:p w:rsidR="00C60490" w:rsidRPr="00DD5847" w:rsidRDefault="00C60490" w:rsidP="0032063D">
      <w:pPr>
        <w:jc w:val="both"/>
        <w:rPr>
          <w:rFonts w:ascii="Arial" w:hAnsi="Arial" w:cs="Arial"/>
          <w:sz w:val="20"/>
          <w:szCs w:val="20"/>
        </w:rPr>
      </w:pPr>
      <w:r w:rsidRPr="00DD5847">
        <w:rPr>
          <w:rFonts w:ascii="Arial" w:hAnsi="Arial" w:cs="Arial"/>
          <w:sz w:val="20"/>
          <w:szCs w:val="20"/>
        </w:rPr>
        <w:t xml:space="preserve">The New England Association of Schools and Colleges (NEASC) is the oldest of the six regional accrediting agencies in the United States.  Since its inception in 1885, the Association has awarded accreditation to educational institutions in the six-state New England region that seek voluntary affiliation.  In 1980, NEASC agreed to work co-operatively with the European Council of International Schools (ECIS) in serving institutions interested in seeking accreditation with both organizations.  This cooperation continued when ECIS transferred responsibility for accreditation services to the Council of International Schools (CIS) in July 2003. </w:t>
      </w:r>
    </w:p>
    <w:p w:rsidR="00C60490" w:rsidRPr="00DD5847" w:rsidRDefault="00C60490" w:rsidP="0032063D">
      <w:pPr>
        <w:jc w:val="both"/>
        <w:rPr>
          <w:rFonts w:ascii="Arial" w:hAnsi="Arial" w:cs="Arial"/>
          <w:sz w:val="20"/>
          <w:szCs w:val="20"/>
        </w:rPr>
      </w:pPr>
    </w:p>
    <w:p w:rsidR="00C60490" w:rsidRPr="00DD5847" w:rsidRDefault="00C60490" w:rsidP="0032063D">
      <w:pPr>
        <w:jc w:val="both"/>
        <w:rPr>
          <w:rFonts w:ascii="Arial" w:hAnsi="Arial" w:cs="Arial"/>
          <w:sz w:val="20"/>
          <w:szCs w:val="20"/>
        </w:rPr>
      </w:pPr>
      <w:r w:rsidRPr="00DD5847">
        <w:rPr>
          <w:rFonts w:ascii="Arial" w:hAnsi="Arial" w:cs="Arial"/>
          <w:sz w:val="20"/>
          <w:szCs w:val="20"/>
        </w:rPr>
        <w:t xml:space="preserve">The governing body of the New England Association of Schools and Colleges is its Executive Committee which oversees the work of four commissions: The Commission on Institutions of Higher Education; The Commission on Independent Schools; The Commission on Public Schools, and the Commission on </w:t>
      </w:r>
      <w:r>
        <w:rPr>
          <w:rFonts w:ascii="Arial" w:hAnsi="Arial" w:cs="Arial"/>
          <w:sz w:val="20"/>
          <w:szCs w:val="20"/>
        </w:rPr>
        <w:t>International Education (CIE</w:t>
      </w:r>
      <w:r w:rsidRPr="00DD5847">
        <w:rPr>
          <w:rFonts w:ascii="Arial" w:hAnsi="Arial" w:cs="Arial"/>
          <w:sz w:val="20"/>
          <w:szCs w:val="20"/>
        </w:rPr>
        <w:t>).</w:t>
      </w:r>
    </w:p>
    <w:p w:rsidR="00C60490" w:rsidRPr="00DD5847" w:rsidRDefault="00C60490" w:rsidP="0032063D">
      <w:pPr>
        <w:jc w:val="both"/>
        <w:rPr>
          <w:rFonts w:ascii="Arial" w:hAnsi="Arial" w:cs="Arial"/>
          <w:sz w:val="20"/>
          <w:szCs w:val="20"/>
        </w:rPr>
      </w:pPr>
    </w:p>
    <w:p w:rsidR="00C60490" w:rsidRPr="00DD5847" w:rsidRDefault="00C60490" w:rsidP="0032063D">
      <w:pPr>
        <w:jc w:val="both"/>
        <w:rPr>
          <w:rFonts w:ascii="Arial" w:hAnsi="Arial" w:cs="Arial"/>
          <w:sz w:val="20"/>
          <w:szCs w:val="20"/>
        </w:rPr>
      </w:pPr>
      <w:r w:rsidRPr="00DD5847">
        <w:rPr>
          <w:rFonts w:ascii="Arial" w:hAnsi="Arial" w:cs="Arial"/>
          <w:sz w:val="20"/>
          <w:szCs w:val="20"/>
        </w:rPr>
        <w:t xml:space="preserve">The United States Secretary of Education is required by federal statute to publish a list of accrediting agencies which he determines to be reliable authorities as to the quality of education offered by institutions.  The New England Association is on the Secretary’s approved list.  In order to achieve this </w:t>
      </w:r>
      <w:r w:rsidRPr="00DD5847">
        <w:rPr>
          <w:rFonts w:ascii="Arial" w:hAnsi="Arial" w:cs="Arial"/>
          <w:sz w:val="20"/>
          <w:szCs w:val="20"/>
        </w:rPr>
        <w:lastRenderedPageBreak/>
        <w:t>status, the Association was required to submit its policies and procedures to the same rigorous scrutiny which is expected of the Association’s own member institutions during the evaluation process.</w:t>
      </w:r>
    </w:p>
    <w:p w:rsidR="00C60490" w:rsidRPr="00DD5847" w:rsidRDefault="00C60490" w:rsidP="00E851D9">
      <w:pPr>
        <w:pageBreakBefore/>
        <w:jc w:val="center"/>
        <w:rPr>
          <w:rFonts w:ascii="Arial" w:hAnsi="Arial" w:cs="Arial"/>
          <w:b/>
          <w:sz w:val="22"/>
          <w:szCs w:val="22"/>
        </w:rPr>
      </w:pPr>
      <w:r w:rsidRPr="00DD5847">
        <w:rPr>
          <w:rFonts w:ascii="Arial" w:hAnsi="Arial" w:cs="Arial"/>
          <w:b/>
          <w:sz w:val="22"/>
          <w:szCs w:val="22"/>
        </w:rPr>
        <w:lastRenderedPageBreak/>
        <w:t>THIRD COMPONENT:  THE PREAMBLE</w:t>
      </w:r>
    </w:p>
    <w:p w:rsidR="00C60490" w:rsidRPr="00DD5847" w:rsidRDefault="00C60490" w:rsidP="00DA7BE0">
      <w:pPr>
        <w:jc w:val="center"/>
        <w:rPr>
          <w:rFonts w:ascii="Arial" w:hAnsi="Arial" w:cs="Arial"/>
          <w:sz w:val="22"/>
          <w:szCs w:val="22"/>
        </w:rPr>
      </w:pPr>
      <w:r w:rsidRPr="00DD5847">
        <w:rPr>
          <w:rFonts w:ascii="Arial" w:hAnsi="Arial" w:cs="Arial"/>
          <w:sz w:val="22"/>
          <w:szCs w:val="22"/>
        </w:rPr>
        <w:t>(Important Information about the School)</w:t>
      </w:r>
    </w:p>
    <w:p w:rsidR="00C60490" w:rsidRPr="00DD5847" w:rsidRDefault="00C60490" w:rsidP="00FC101A">
      <w:pPr>
        <w:jc w:val="both"/>
        <w:rPr>
          <w:rFonts w:ascii="Arial" w:hAnsi="Arial" w:cs="Arial"/>
          <w:b/>
          <w:sz w:val="22"/>
          <w:szCs w:val="22"/>
        </w:rPr>
      </w:pPr>
    </w:p>
    <w:p w:rsidR="00C60490" w:rsidRPr="00DD5847" w:rsidRDefault="00C60490" w:rsidP="00FC101A">
      <w:pPr>
        <w:jc w:val="both"/>
        <w:rPr>
          <w:rFonts w:ascii="Arial" w:hAnsi="Arial" w:cs="Arial"/>
          <w:b/>
          <w:sz w:val="22"/>
          <w:szCs w:val="22"/>
        </w:rPr>
      </w:pPr>
      <w:r w:rsidRPr="00DD5847">
        <w:rPr>
          <w:rFonts w:ascii="Arial" w:hAnsi="Arial" w:cs="Arial"/>
          <w:b/>
          <w:sz w:val="22"/>
          <w:szCs w:val="22"/>
        </w:rPr>
        <w:t>Using the information provided in Part One of the Self Study, and with the assistance of the school over factual matters, the Visiting Team Chair should complete the table below in full.</w:t>
      </w:r>
    </w:p>
    <w:p w:rsidR="00C60490" w:rsidRPr="00DD5847" w:rsidRDefault="00C60490" w:rsidP="00FC101A">
      <w:pPr>
        <w:jc w:val="both"/>
        <w:rPr>
          <w:rFonts w:ascii="Arial" w:hAnsi="Arial" w:cs="Arial"/>
          <w:sz w:val="20"/>
          <w:szCs w:val="20"/>
        </w:rPr>
      </w:pPr>
    </w:p>
    <w:p w:rsidR="00C60490" w:rsidRPr="00DD5847" w:rsidRDefault="00C60490" w:rsidP="00FC101A">
      <w:pPr>
        <w:jc w:val="both"/>
        <w:rPr>
          <w:rFonts w:ascii="Arial" w:hAnsi="Arial" w:cs="Arial"/>
          <w:sz w:val="20"/>
          <w:szCs w:val="20"/>
        </w:rPr>
      </w:pPr>
    </w:p>
    <w:tbl>
      <w:tblPr>
        <w:tblW w:w="9464" w:type="dxa"/>
        <w:tblLook w:val="01E0" w:firstRow="1" w:lastRow="1" w:firstColumn="1" w:lastColumn="1" w:noHBand="0" w:noVBand="0"/>
      </w:tblPr>
      <w:tblGrid>
        <w:gridCol w:w="9464"/>
      </w:tblGrid>
      <w:tr w:rsidR="00C60490" w:rsidRPr="00DD5847" w:rsidTr="00FC101A">
        <w:tc>
          <w:tcPr>
            <w:tcW w:w="9464" w:type="dxa"/>
            <w:tcBorders>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i/>
                <w:color w:val="000000"/>
                <w:sz w:val="20"/>
                <w:szCs w:val="20"/>
              </w:rPr>
            </w:pPr>
            <w:r w:rsidRPr="00DD5847">
              <w:rPr>
                <w:rFonts w:ascii="Arial" w:hAnsi="Arial" w:cs="Arial"/>
                <w:i/>
                <w:color w:val="000000"/>
                <w:sz w:val="20"/>
                <w:szCs w:val="20"/>
              </w:rPr>
              <w:t>School Name:</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DB18F6" w:rsidP="00A1714F">
            <w:pPr>
              <w:rPr>
                <w:rFonts w:ascii="Arial" w:hAnsi="Arial" w:cs="Arial"/>
                <w:color w:val="0000FF"/>
                <w:sz w:val="20"/>
                <w:szCs w:val="20"/>
              </w:rPr>
            </w:pPr>
            <w:proofErr w:type="spellStart"/>
            <w:r>
              <w:rPr>
                <w:rFonts w:ascii="Arial" w:hAnsi="Arial" w:cs="Arial"/>
                <w:color w:val="0000FF"/>
                <w:sz w:val="20"/>
                <w:szCs w:val="20"/>
              </w:rPr>
              <w:t>Pechersk</w:t>
            </w:r>
            <w:proofErr w:type="spellEnd"/>
            <w:r>
              <w:rPr>
                <w:rFonts w:ascii="Arial" w:hAnsi="Arial" w:cs="Arial"/>
                <w:color w:val="0000FF"/>
                <w:sz w:val="20"/>
                <w:szCs w:val="20"/>
              </w:rPr>
              <w:t xml:space="preserve"> School International, Kyiv</w:t>
            </w: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b/>
                <w:i/>
                <w:color w:val="000000"/>
                <w:sz w:val="20"/>
                <w:szCs w:val="20"/>
              </w:rPr>
            </w:pPr>
            <w:r w:rsidRPr="00DD5847">
              <w:rPr>
                <w:rFonts w:ascii="Arial" w:hAnsi="Arial" w:cs="Arial"/>
                <w:i/>
                <w:color w:val="000000"/>
                <w:sz w:val="20"/>
                <w:szCs w:val="20"/>
              </w:rPr>
              <w:t>School Foundation Date:</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DB18F6" w:rsidP="00A1714F">
            <w:pPr>
              <w:rPr>
                <w:rFonts w:ascii="Arial" w:hAnsi="Arial" w:cs="Arial"/>
                <w:color w:val="0000FF"/>
                <w:sz w:val="20"/>
                <w:szCs w:val="20"/>
              </w:rPr>
            </w:pPr>
            <w:r>
              <w:rPr>
                <w:rFonts w:ascii="Arial" w:hAnsi="Arial" w:cs="Arial"/>
                <w:color w:val="0000FF"/>
                <w:sz w:val="20"/>
                <w:szCs w:val="20"/>
              </w:rPr>
              <w:t>1995 by a group of parents on behalf of 47 students</w:t>
            </w: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b/>
                <w:i/>
                <w:color w:val="000000"/>
                <w:sz w:val="20"/>
                <w:szCs w:val="20"/>
              </w:rPr>
            </w:pPr>
            <w:r w:rsidRPr="00DD5847">
              <w:rPr>
                <w:rFonts w:ascii="Arial" w:hAnsi="Arial" w:cs="Arial"/>
                <w:i/>
                <w:color w:val="000000"/>
                <w:sz w:val="20"/>
                <w:szCs w:val="20"/>
              </w:rPr>
              <w:t>School’s Official Status:</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DB18F6" w:rsidP="00A1714F">
            <w:pPr>
              <w:rPr>
                <w:rFonts w:ascii="Arial" w:hAnsi="Arial" w:cs="Arial"/>
                <w:color w:val="0000FF"/>
                <w:sz w:val="20"/>
                <w:szCs w:val="20"/>
              </w:rPr>
            </w:pPr>
            <w:r>
              <w:rPr>
                <w:rFonts w:ascii="Arial" w:hAnsi="Arial" w:cs="Arial"/>
                <w:color w:val="0000FF"/>
                <w:sz w:val="20"/>
                <w:szCs w:val="20"/>
              </w:rPr>
              <w:t>Not for profit, co-educational day school</w:t>
            </w: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b/>
                <w:i/>
                <w:color w:val="000000"/>
                <w:sz w:val="20"/>
                <w:szCs w:val="20"/>
              </w:rPr>
            </w:pPr>
            <w:r w:rsidRPr="00DD5847">
              <w:rPr>
                <w:rFonts w:ascii="Arial" w:hAnsi="Arial" w:cs="Arial"/>
                <w:i/>
                <w:color w:val="000000"/>
                <w:sz w:val="20"/>
                <w:szCs w:val="20"/>
              </w:rPr>
              <w:t>Facts on School Governance &amp; Management:</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DB18F6" w:rsidRDefault="00DB18F6" w:rsidP="00A1714F">
            <w:pPr>
              <w:rPr>
                <w:rFonts w:ascii="Arial" w:hAnsi="Arial" w:cs="Arial"/>
                <w:color w:val="000000"/>
                <w:sz w:val="20"/>
                <w:szCs w:val="20"/>
              </w:rPr>
            </w:pPr>
          </w:p>
          <w:p w:rsidR="00C60490" w:rsidRPr="00DD5847" w:rsidRDefault="00DB18F6" w:rsidP="00A1714F">
            <w:pPr>
              <w:rPr>
                <w:rFonts w:ascii="Arial" w:hAnsi="Arial" w:cs="Arial"/>
                <w:color w:val="000000"/>
                <w:sz w:val="20"/>
                <w:szCs w:val="20"/>
              </w:rPr>
            </w:pPr>
            <w:r w:rsidRPr="007A66A8">
              <w:rPr>
                <w:rFonts w:ascii="Arial" w:hAnsi="Arial" w:cs="Arial"/>
                <w:color w:val="4F81BD" w:themeColor="accent1"/>
                <w:sz w:val="20"/>
                <w:szCs w:val="20"/>
              </w:rPr>
              <w:t>12 Member Board of Governors comprised of elected and appointed parents with one member appointed by the US Ambassador.  The day to day operations are addressed by the Management Team with two organizational charts; one representing the Educational Leadership and the second representing the Business Departments.  The positions on these charts ultimately report to the Director who in turn reports to the Board</w:t>
            </w:r>
            <w:r w:rsidR="007A66A8" w:rsidRPr="007A66A8">
              <w:rPr>
                <w:rFonts w:ascii="Arial" w:hAnsi="Arial" w:cs="Arial"/>
                <w:color w:val="4F81BD" w:themeColor="accent1"/>
                <w:sz w:val="20"/>
                <w:szCs w:val="20"/>
              </w:rPr>
              <w:t>.</w:t>
            </w: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b/>
                <w:i/>
                <w:color w:val="000000"/>
                <w:sz w:val="20"/>
                <w:szCs w:val="20"/>
              </w:rPr>
            </w:pPr>
            <w:r w:rsidRPr="00DD5847">
              <w:rPr>
                <w:rFonts w:ascii="Arial" w:hAnsi="Arial" w:cs="Arial"/>
                <w:i/>
                <w:color w:val="000000"/>
                <w:sz w:val="20"/>
                <w:szCs w:val="20"/>
              </w:rPr>
              <w:t>Students: number of nationalities; statistically most important nationalities:</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F0A8D" w:rsidP="00A1714F">
            <w:pPr>
              <w:rPr>
                <w:rFonts w:ascii="Arial" w:hAnsi="Arial" w:cs="Arial"/>
                <w:color w:val="0000FF"/>
                <w:sz w:val="20"/>
                <w:szCs w:val="20"/>
              </w:rPr>
            </w:pPr>
            <w:r>
              <w:rPr>
                <w:rFonts w:ascii="Arial" w:hAnsi="Arial" w:cs="Arial"/>
                <w:color w:val="0000FF"/>
                <w:sz w:val="20"/>
                <w:szCs w:val="20"/>
              </w:rPr>
              <w:t xml:space="preserve">Early Childhood- enrolment includes17 students representing (     ) nationalities with the greatest number Ukrainian (6) and USA (2).  Primary School enrolment includes 223 students representing 40 nationalities with the most significant nationalities including Ukrainian (59), USA (49), British (11), Russian and Israeli (8), Sweden (6) and Turkey (5). The Secondary Middle Years Program enrolment totals </w:t>
            </w:r>
            <w:r w:rsidR="000946CC">
              <w:rPr>
                <w:rFonts w:ascii="Arial" w:hAnsi="Arial" w:cs="Arial"/>
                <w:color w:val="0000FF"/>
                <w:sz w:val="20"/>
                <w:szCs w:val="20"/>
              </w:rPr>
              <w:t>153 students representing 31 nationalities with the most predominant including Ukrainian (48), USA (34) and Dutch, British and Israeli (6).  The Secondary Diploma Program includes 43 students representing 17 nationalities with Ukrainian and USA each representing (11) students.</w:t>
            </w:r>
            <w:bookmarkStart w:id="0" w:name="_GoBack"/>
            <w:bookmarkEnd w:id="0"/>
            <w:r w:rsidR="000946CC">
              <w:rPr>
                <w:rFonts w:ascii="Arial" w:hAnsi="Arial" w:cs="Arial"/>
                <w:color w:val="0000FF"/>
                <w:sz w:val="20"/>
                <w:szCs w:val="20"/>
              </w:rPr>
              <w:t xml:space="preserve"> </w:t>
            </w:r>
          </w:p>
          <w:p w:rsidR="00C60490" w:rsidRPr="00DD5847" w:rsidRDefault="00C60490" w:rsidP="00A1714F">
            <w:pPr>
              <w:rPr>
                <w:rFonts w:ascii="Arial" w:hAnsi="Arial" w:cs="Arial"/>
                <w:color w:val="0000FF"/>
                <w:sz w:val="20"/>
                <w:szCs w:val="20"/>
              </w:rPr>
            </w:pP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E145A">
            <w:pPr>
              <w:tabs>
                <w:tab w:val="left" w:pos="4320"/>
              </w:tabs>
              <w:ind w:right="-1638"/>
              <w:rPr>
                <w:rFonts w:ascii="Arial" w:hAnsi="Arial" w:cs="Arial"/>
                <w:i/>
                <w:color w:val="000000"/>
                <w:sz w:val="20"/>
                <w:szCs w:val="20"/>
              </w:rPr>
            </w:pPr>
            <w:r w:rsidRPr="00DD5847">
              <w:rPr>
                <w:rFonts w:ascii="Arial" w:hAnsi="Arial" w:cs="Arial"/>
                <w:i/>
                <w:color w:val="000000"/>
                <w:sz w:val="20"/>
                <w:szCs w:val="20"/>
              </w:rPr>
              <w:t xml:space="preserve"> School Divisions, Range of Grades or Year-Groups:</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C60490" w:rsidP="00A1714F">
            <w:pPr>
              <w:rPr>
                <w:rFonts w:ascii="Arial" w:hAnsi="Arial" w:cs="Arial"/>
                <w:color w:val="0000FF"/>
                <w:sz w:val="20"/>
                <w:szCs w:val="20"/>
              </w:rPr>
            </w:pP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color w:val="000000"/>
                <w:sz w:val="20"/>
                <w:szCs w:val="20"/>
              </w:rPr>
            </w:pPr>
          </w:p>
          <w:p w:rsidR="00C60490" w:rsidRPr="00DD5847" w:rsidRDefault="00C60490" w:rsidP="00A1714F">
            <w:pPr>
              <w:rPr>
                <w:rFonts w:ascii="Arial" w:hAnsi="Arial" w:cs="Arial"/>
                <w:b/>
                <w:i/>
                <w:color w:val="000000"/>
                <w:sz w:val="20"/>
                <w:szCs w:val="20"/>
              </w:rPr>
            </w:pPr>
            <w:r w:rsidRPr="00DD5847">
              <w:rPr>
                <w:rFonts w:ascii="Arial" w:hAnsi="Arial" w:cs="Arial"/>
                <w:i/>
                <w:color w:val="000000"/>
                <w:sz w:val="20"/>
                <w:szCs w:val="20"/>
              </w:rPr>
              <w:t>Academic Staff: numbers; nationalities; statistically most important nationalities:</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C60490" w:rsidP="00A1714F">
            <w:pPr>
              <w:rPr>
                <w:rFonts w:ascii="Arial" w:hAnsi="Arial" w:cs="Arial"/>
                <w:color w:val="0000FF"/>
                <w:sz w:val="20"/>
                <w:szCs w:val="20"/>
              </w:rPr>
            </w:pP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i/>
                <w:color w:val="000000"/>
                <w:sz w:val="20"/>
                <w:szCs w:val="20"/>
              </w:rPr>
            </w:pPr>
            <w:r w:rsidRPr="00DD5847">
              <w:rPr>
                <w:rFonts w:ascii="Arial" w:hAnsi="Arial" w:cs="Arial"/>
                <w:i/>
                <w:color w:val="000000"/>
                <w:sz w:val="20"/>
                <w:szCs w:val="20"/>
              </w:rPr>
              <w:t>Support Staff: numbers; nationalities; statistically most important nationalities:</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C60490" w:rsidP="00A1714F">
            <w:pPr>
              <w:rPr>
                <w:rFonts w:ascii="Arial" w:hAnsi="Arial" w:cs="Arial"/>
                <w:color w:val="0000FF"/>
                <w:sz w:val="20"/>
                <w:szCs w:val="20"/>
              </w:rPr>
            </w:pP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b/>
                <w:i/>
                <w:color w:val="000000"/>
                <w:sz w:val="20"/>
                <w:szCs w:val="20"/>
              </w:rPr>
            </w:pPr>
            <w:r w:rsidRPr="00DD5847">
              <w:rPr>
                <w:rFonts w:ascii="Arial" w:hAnsi="Arial" w:cs="Arial"/>
                <w:i/>
                <w:color w:val="000000"/>
                <w:sz w:val="20"/>
                <w:szCs w:val="20"/>
              </w:rPr>
              <w:t>Summary of Academic Programmes:</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C60490" w:rsidP="00A1714F">
            <w:pPr>
              <w:rPr>
                <w:rFonts w:ascii="Arial" w:hAnsi="Arial" w:cs="Arial"/>
                <w:color w:val="0000FF"/>
                <w:sz w:val="20"/>
                <w:szCs w:val="20"/>
              </w:rPr>
            </w:pP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b/>
                <w:i/>
                <w:color w:val="000000"/>
                <w:sz w:val="20"/>
                <w:szCs w:val="20"/>
              </w:rPr>
            </w:pPr>
            <w:r w:rsidRPr="00DD5847">
              <w:rPr>
                <w:rFonts w:ascii="Arial" w:hAnsi="Arial" w:cs="Arial"/>
                <w:i/>
                <w:color w:val="000000"/>
                <w:sz w:val="20"/>
                <w:szCs w:val="20"/>
              </w:rPr>
              <w:lastRenderedPageBreak/>
              <w:t>Location and Buildings:</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C60490" w:rsidP="00A1714F">
            <w:pPr>
              <w:rPr>
                <w:rFonts w:ascii="Arial" w:hAnsi="Arial" w:cs="Arial"/>
                <w:color w:val="0000FF"/>
                <w:sz w:val="20"/>
                <w:szCs w:val="20"/>
              </w:rPr>
            </w:pPr>
          </w:p>
        </w:tc>
      </w:tr>
      <w:tr w:rsidR="00C60490" w:rsidRPr="00DD5847" w:rsidTr="00E851D9">
        <w:tc>
          <w:tcPr>
            <w:tcW w:w="9464" w:type="dxa"/>
            <w:tcBorders>
              <w:top w:val="single" w:sz="4" w:space="0" w:color="auto"/>
              <w:bottom w:val="single" w:sz="4" w:space="0" w:color="auto"/>
            </w:tcBorders>
          </w:tcPr>
          <w:p w:rsidR="00C60490" w:rsidRPr="00DD5847" w:rsidRDefault="00C60490" w:rsidP="00A1714F">
            <w:pPr>
              <w:rPr>
                <w:rFonts w:ascii="Arial" w:hAnsi="Arial" w:cs="Arial"/>
                <w:color w:val="000000"/>
                <w:sz w:val="20"/>
                <w:szCs w:val="20"/>
              </w:rPr>
            </w:pPr>
          </w:p>
          <w:p w:rsidR="00C60490" w:rsidRPr="00DD5847" w:rsidRDefault="00C60490" w:rsidP="00A1714F">
            <w:pPr>
              <w:rPr>
                <w:rFonts w:ascii="Arial" w:hAnsi="Arial" w:cs="Arial"/>
                <w:b/>
                <w:i/>
                <w:color w:val="000000"/>
                <w:sz w:val="20"/>
                <w:szCs w:val="20"/>
              </w:rPr>
            </w:pPr>
            <w:r w:rsidRPr="00DD5847">
              <w:rPr>
                <w:rFonts w:ascii="Arial" w:hAnsi="Arial" w:cs="Arial"/>
                <w:i/>
                <w:color w:val="000000"/>
                <w:sz w:val="20"/>
                <w:szCs w:val="20"/>
              </w:rPr>
              <w:t>Accreditation History of the School:</w:t>
            </w:r>
          </w:p>
        </w:tc>
      </w:tr>
      <w:tr w:rsidR="00C60490" w:rsidRPr="00DD5847" w:rsidTr="00E851D9">
        <w:tc>
          <w:tcPr>
            <w:tcW w:w="9464" w:type="dxa"/>
            <w:tcBorders>
              <w:top w:val="single" w:sz="4" w:space="0" w:color="auto"/>
              <w:left w:val="single" w:sz="4" w:space="0" w:color="auto"/>
              <w:bottom w:val="single" w:sz="4" w:space="0" w:color="auto"/>
              <w:right w:val="single" w:sz="4" w:space="0" w:color="auto"/>
            </w:tcBorders>
          </w:tcPr>
          <w:p w:rsidR="00C60490" w:rsidRDefault="00C60490" w:rsidP="00A1714F">
            <w:pPr>
              <w:rPr>
                <w:rFonts w:ascii="Arial" w:hAnsi="Arial" w:cs="Arial"/>
                <w:color w:val="0000FF"/>
                <w:sz w:val="20"/>
                <w:szCs w:val="20"/>
              </w:rPr>
            </w:pPr>
          </w:p>
          <w:p w:rsidR="00C60490" w:rsidRPr="00DD5847" w:rsidRDefault="00C60490" w:rsidP="00A1714F">
            <w:pPr>
              <w:rPr>
                <w:rFonts w:ascii="Arial" w:hAnsi="Arial" w:cs="Arial"/>
                <w:color w:val="0000FF"/>
                <w:sz w:val="20"/>
                <w:szCs w:val="20"/>
              </w:rPr>
            </w:pPr>
          </w:p>
        </w:tc>
      </w:tr>
      <w:tr w:rsidR="00C60490" w:rsidRPr="00DD5847" w:rsidTr="00E851D9">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b/>
                <w:i/>
                <w:color w:val="000000"/>
                <w:sz w:val="20"/>
                <w:szCs w:val="20"/>
              </w:rPr>
            </w:pPr>
            <w:r w:rsidRPr="00DD5847">
              <w:rPr>
                <w:rFonts w:ascii="Arial" w:hAnsi="Arial" w:cs="Arial"/>
                <w:i/>
                <w:color w:val="000000"/>
                <w:sz w:val="20"/>
                <w:szCs w:val="20"/>
              </w:rPr>
              <w:t>Other Relevant Information about the school (if any):</w:t>
            </w:r>
          </w:p>
        </w:tc>
      </w:tr>
      <w:tr w:rsidR="00C60490" w:rsidRPr="00DD5847" w:rsidTr="00E851D9">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C60490" w:rsidP="00A1714F">
            <w:pPr>
              <w:rPr>
                <w:rFonts w:ascii="Arial" w:hAnsi="Arial" w:cs="Arial"/>
                <w:color w:val="0000FF"/>
                <w:sz w:val="20"/>
                <w:szCs w:val="20"/>
              </w:rPr>
            </w:pP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color w:val="000000"/>
                <w:sz w:val="20"/>
                <w:szCs w:val="20"/>
              </w:rPr>
            </w:pPr>
          </w:p>
          <w:p w:rsidR="00C60490" w:rsidRPr="00DD5847" w:rsidRDefault="00C60490" w:rsidP="00A1714F">
            <w:pPr>
              <w:rPr>
                <w:rFonts w:ascii="Arial" w:hAnsi="Arial" w:cs="Arial"/>
                <w:color w:val="000000"/>
                <w:sz w:val="20"/>
                <w:szCs w:val="20"/>
              </w:rPr>
            </w:pPr>
            <w:r w:rsidRPr="00DD5847">
              <w:rPr>
                <w:rFonts w:ascii="Arial" w:hAnsi="Arial" w:cs="Arial"/>
                <w:i/>
                <w:color w:val="000000"/>
                <w:sz w:val="20"/>
                <w:szCs w:val="20"/>
              </w:rPr>
              <w:t>Concise comments about the School’s Self Study Process:</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color w:val="0000FF"/>
                <w:sz w:val="20"/>
                <w:szCs w:val="20"/>
              </w:rPr>
            </w:pPr>
          </w:p>
          <w:p w:rsidR="00C60490" w:rsidRPr="00DD5847" w:rsidRDefault="00C60490" w:rsidP="00A1714F">
            <w:pPr>
              <w:rPr>
                <w:rFonts w:ascii="Arial" w:hAnsi="Arial" w:cs="Arial"/>
                <w:color w:val="0000FF"/>
                <w:sz w:val="20"/>
                <w:szCs w:val="20"/>
              </w:rPr>
            </w:pP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color w:val="000000"/>
                <w:sz w:val="20"/>
                <w:szCs w:val="20"/>
              </w:rPr>
            </w:pPr>
            <w:r w:rsidRPr="00DD5847">
              <w:rPr>
                <w:rFonts w:ascii="Arial" w:hAnsi="Arial" w:cs="Arial"/>
                <w:i/>
                <w:color w:val="000000"/>
                <w:sz w:val="20"/>
                <w:szCs w:val="20"/>
              </w:rPr>
              <w:t>Concise comments about the Team Visit:</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i/>
                <w:color w:val="0000FF"/>
                <w:sz w:val="20"/>
                <w:szCs w:val="20"/>
              </w:rPr>
            </w:pPr>
          </w:p>
          <w:p w:rsidR="00C60490" w:rsidRPr="00DD5847" w:rsidRDefault="00C60490" w:rsidP="00A1714F">
            <w:pPr>
              <w:rPr>
                <w:rFonts w:ascii="Arial" w:hAnsi="Arial" w:cs="Arial"/>
                <w:i/>
                <w:color w:val="0000FF"/>
                <w:sz w:val="20"/>
                <w:szCs w:val="20"/>
              </w:rPr>
            </w:pPr>
          </w:p>
        </w:tc>
      </w:tr>
      <w:tr w:rsidR="00C60490" w:rsidRPr="00DD5847" w:rsidTr="00FC101A">
        <w:tc>
          <w:tcPr>
            <w:tcW w:w="9464" w:type="dxa"/>
            <w:tcBorders>
              <w:top w:val="single" w:sz="4" w:space="0" w:color="auto"/>
              <w:bottom w:val="single" w:sz="4" w:space="0" w:color="auto"/>
            </w:tcBorders>
          </w:tcPr>
          <w:p w:rsidR="00C60490" w:rsidRPr="00DD5847" w:rsidRDefault="00C60490" w:rsidP="00A1714F">
            <w:pPr>
              <w:rPr>
                <w:rFonts w:ascii="Arial" w:hAnsi="Arial" w:cs="Arial"/>
                <w:i/>
                <w:color w:val="000000"/>
                <w:sz w:val="20"/>
                <w:szCs w:val="20"/>
              </w:rPr>
            </w:pPr>
          </w:p>
          <w:p w:rsidR="00C60490" w:rsidRPr="00DD5847" w:rsidRDefault="00C60490" w:rsidP="00A1714F">
            <w:pPr>
              <w:rPr>
                <w:rFonts w:ascii="Arial" w:hAnsi="Arial" w:cs="Arial"/>
                <w:i/>
                <w:color w:val="000000"/>
                <w:sz w:val="20"/>
                <w:szCs w:val="20"/>
              </w:rPr>
            </w:pPr>
            <w:r w:rsidRPr="00DD5847">
              <w:rPr>
                <w:rFonts w:ascii="Arial" w:hAnsi="Arial" w:cs="Arial"/>
                <w:i/>
                <w:color w:val="000000"/>
                <w:sz w:val="20"/>
                <w:szCs w:val="20"/>
              </w:rPr>
              <w:t>Acknowledgements:</w:t>
            </w:r>
          </w:p>
        </w:tc>
      </w:tr>
      <w:tr w:rsidR="00C60490" w:rsidRPr="00DD5847" w:rsidTr="00FC101A">
        <w:tc>
          <w:tcPr>
            <w:tcW w:w="9464" w:type="dxa"/>
            <w:tcBorders>
              <w:top w:val="single" w:sz="4" w:space="0" w:color="auto"/>
              <w:left w:val="single" w:sz="4" w:space="0" w:color="auto"/>
              <w:bottom w:val="single" w:sz="4" w:space="0" w:color="auto"/>
              <w:right w:val="single" w:sz="4" w:space="0" w:color="auto"/>
            </w:tcBorders>
          </w:tcPr>
          <w:p w:rsidR="00C60490" w:rsidRPr="00DD5847" w:rsidRDefault="00C60490" w:rsidP="00A1714F">
            <w:pPr>
              <w:rPr>
                <w:rFonts w:ascii="Arial" w:hAnsi="Arial" w:cs="Arial"/>
                <w:i/>
                <w:color w:val="0000FF"/>
                <w:sz w:val="20"/>
                <w:szCs w:val="20"/>
              </w:rPr>
            </w:pPr>
          </w:p>
          <w:p w:rsidR="00C60490" w:rsidRPr="00DD5847" w:rsidRDefault="00C60490" w:rsidP="00A1714F">
            <w:pPr>
              <w:rPr>
                <w:rFonts w:ascii="Arial" w:hAnsi="Arial" w:cs="Arial"/>
                <w:i/>
                <w:color w:val="0000FF"/>
                <w:sz w:val="20"/>
                <w:szCs w:val="20"/>
              </w:rPr>
            </w:pPr>
          </w:p>
        </w:tc>
      </w:tr>
    </w:tbl>
    <w:p w:rsidR="00C60490" w:rsidRPr="00DD5847" w:rsidRDefault="00C60490" w:rsidP="00DA7BE0">
      <w:pPr>
        <w:rPr>
          <w:rFonts w:ascii="Arial" w:hAnsi="Arial" w:cs="Arial"/>
          <w:sz w:val="20"/>
          <w:szCs w:val="20"/>
        </w:rPr>
      </w:pPr>
    </w:p>
    <w:p w:rsidR="00C60490" w:rsidRPr="00DD5847" w:rsidRDefault="00C60490" w:rsidP="00DA7BE0">
      <w:pPr>
        <w:rPr>
          <w:rFonts w:ascii="Arial" w:hAnsi="Arial" w:cs="Arial"/>
          <w:sz w:val="20"/>
          <w:szCs w:val="20"/>
        </w:rPr>
      </w:pPr>
    </w:p>
    <w:p w:rsidR="00C60490" w:rsidRPr="00DD5847" w:rsidRDefault="00C60490" w:rsidP="00DA7BE0">
      <w:pPr>
        <w:rPr>
          <w:rFonts w:ascii="Arial" w:hAnsi="Arial" w:cs="Arial"/>
          <w:sz w:val="20"/>
          <w:szCs w:val="20"/>
        </w:rPr>
      </w:pPr>
    </w:p>
    <w:p w:rsidR="00C60490" w:rsidRPr="00DD5847" w:rsidRDefault="00C60490" w:rsidP="00DA7BE0">
      <w:pPr>
        <w:rPr>
          <w:rFonts w:ascii="Arial" w:hAnsi="Arial" w:cs="Arial"/>
          <w:sz w:val="20"/>
          <w:szCs w:val="20"/>
        </w:rPr>
      </w:pPr>
    </w:p>
    <w:sectPr w:rsidR="00C60490" w:rsidRPr="00DD5847" w:rsidSect="00DD5847">
      <w:footerReference w:type="default" r:id="rId9"/>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E73" w:rsidRDefault="007C4E73" w:rsidP="00923947">
      <w:r>
        <w:separator/>
      </w:r>
    </w:p>
  </w:endnote>
  <w:endnote w:type="continuationSeparator" w:id="0">
    <w:p w:rsidR="007C4E73" w:rsidRDefault="007C4E73" w:rsidP="0092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90" w:rsidRPr="00DD5847" w:rsidRDefault="00C60490">
    <w:pPr>
      <w:pStyle w:val="Footer"/>
      <w:jc w:val="right"/>
      <w:rPr>
        <w:sz w:val="20"/>
      </w:rPr>
    </w:pPr>
    <w:r w:rsidRPr="00DD5847">
      <w:rPr>
        <w:sz w:val="20"/>
      </w:rPr>
      <w:fldChar w:fldCharType="begin"/>
    </w:r>
    <w:r w:rsidRPr="00DD5847">
      <w:rPr>
        <w:sz w:val="20"/>
      </w:rPr>
      <w:instrText xml:space="preserve"> PAGE   \* MERGEFORMAT </w:instrText>
    </w:r>
    <w:r w:rsidRPr="00DD5847">
      <w:rPr>
        <w:sz w:val="20"/>
      </w:rPr>
      <w:fldChar w:fldCharType="separate"/>
    </w:r>
    <w:r w:rsidR="000946CC">
      <w:rPr>
        <w:noProof/>
        <w:sz w:val="20"/>
      </w:rPr>
      <w:t>5</w:t>
    </w:r>
    <w:r w:rsidRPr="00DD5847">
      <w:rPr>
        <w:sz w:val="20"/>
      </w:rPr>
      <w:fldChar w:fldCharType="end"/>
    </w:r>
  </w:p>
  <w:p w:rsidR="00C60490" w:rsidRPr="00DD5847" w:rsidRDefault="00C6049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E73" w:rsidRDefault="007C4E73" w:rsidP="00923947">
      <w:r>
        <w:separator/>
      </w:r>
    </w:p>
  </w:footnote>
  <w:footnote w:type="continuationSeparator" w:id="0">
    <w:p w:rsidR="007C4E73" w:rsidRDefault="007C4E73" w:rsidP="00923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31"/>
    <w:rsid w:val="00023FF6"/>
    <w:rsid w:val="00037788"/>
    <w:rsid w:val="000645BA"/>
    <w:rsid w:val="000946CC"/>
    <w:rsid w:val="000C3D16"/>
    <w:rsid w:val="000F7DC5"/>
    <w:rsid w:val="001476A2"/>
    <w:rsid w:val="00185856"/>
    <w:rsid w:val="002060D0"/>
    <w:rsid w:val="002312DF"/>
    <w:rsid w:val="00250833"/>
    <w:rsid w:val="00253CE0"/>
    <w:rsid w:val="00282F96"/>
    <w:rsid w:val="002A095C"/>
    <w:rsid w:val="002C1179"/>
    <w:rsid w:val="002D6086"/>
    <w:rsid w:val="002D6ADD"/>
    <w:rsid w:val="0032063D"/>
    <w:rsid w:val="00341D29"/>
    <w:rsid w:val="003D4A4B"/>
    <w:rsid w:val="004C47EC"/>
    <w:rsid w:val="004D05D9"/>
    <w:rsid w:val="006F5ED0"/>
    <w:rsid w:val="007A66A8"/>
    <w:rsid w:val="007C2FB8"/>
    <w:rsid w:val="007C4E73"/>
    <w:rsid w:val="00857FB2"/>
    <w:rsid w:val="00882AD4"/>
    <w:rsid w:val="008950C0"/>
    <w:rsid w:val="00923947"/>
    <w:rsid w:val="009757C3"/>
    <w:rsid w:val="0098218C"/>
    <w:rsid w:val="009F7156"/>
    <w:rsid w:val="00A01C10"/>
    <w:rsid w:val="00A1714F"/>
    <w:rsid w:val="00A765CE"/>
    <w:rsid w:val="00AE145A"/>
    <w:rsid w:val="00B25980"/>
    <w:rsid w:val="00B60DDC"/>
    <w:rsid w:val="00C60490"/>
    <w:rsid w:val="00C94885"/>
    <w:rsid w:val="00CD6F73"/>
    <w:rsid w:val="00CF0A8D"/>
    <w:rsid w:val="00D05BB1"/>
    <w:rsid w:val="00DA7BE0"/>
    <w:rsid w:val="00DB18F6"/>
    <w:rsid w:val="00DC0EB7"/>
    <w:rsid w:val="00DD0D21"/>
    <w:rsid w:val="00DD5847"/>
    <w:rsid w:val="00E7590C"/>
    <w:rsid w:val="00E851D9"/>
    <w:rsid w:val="00E8569C"/>
    <w:rsid w:val="00EB5731"/>
    <w:rsid w:val="00ED1F79"/>
    <w:rsid w:val="00ED664D"/>
    <w:rsid w:val="00FC101A"/>
    <w:rsid w:val="00FE131B"/>
    <w:rsid w:val="00FF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DC"/>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0D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D4A4B"/>
    <w:pPr>
      <w:tabs>
        <w:tab w:val="center" w:pos="4320"/>
        <w:tab w:val="right" w:pos="8640"/>
      </w:tabs>
    </w:pPr>
    <w:rPr>
      <w:rFonts w:ascii="Arial" w:hAnsi="Arial"/>
      <w:szCs w:val="20"/>
      <w:lang w:eastAsia="en-US"/>
    </w:rPr>
  </w:style>
  <w:style w:type="character" w:customStyle="1" w:styleId="FooterChar">
    <w:name w:val="Footer Char"/>
    <w:basedOn w:val="DefaultParagraphFont"/>
    <w:link w:val="Footer"/>
    <w:uiPriority w:val="99"/>
    <w:locked/>
    <w:rsid w:val="003D4A4B"/>
    <w:rPr>
      <w:rFonts w:ascii="Arial" w:hAnsi="Arial"/>
      <w:sz w:val="20"/>
      <w:lang w:val="en-GB" w:eastAsia="x-none"/>
    </w:rPr>
  </w:style>
  <w:style w:type="paragraph" w:styleId="Header">
    <w:name w:val="header"/>
    <w:basedOn w:val="Normal"/>
    <w:link w:val="HeaderChar"/>
    <w:uiPriority w:val="99"/>
    <w:rsid w:val="00923947"/>
    <w:pPr>
      <w:tabs>
        <w:tab w:val="center" w:pos="4680"/>
        <w:tab w:val="right" w:pos="9360"/>
      </w:tabs>
    </w:pPr>
  </w:style>
  <w:style w:type="character" w:customStyle="1" w:styleId="HeaderChar">
    <w:name w:val="Header Char"/>
    <w:basedOn w:val="DefaultParagraphFont"/>
    <w:link w:val="Header"/>
    <w:uiPriority w:val="99"/>
    <w:locked/>
    <w:rsid w:val="00923947"/>
    <w:rPr>
      <w:rFonts w:ascii="Times New Roman" w:hAnsi="Times New Roman"/>
      <w:sz w:val="24"/>
      <w:lang w:val="en-GB" w:eastAsia="en-GB"/>
    </w:rPr>
  </w:style>
  <w:style w:type="paragraph" w:styleId="BalloonText">
    <w:name w:val="Balloon Text"/>
    <w:basedOn w:val="Normal"/>
    <w:link w:val="BalloonTextChar"/>
    <w:uiPriority w:val="99"/>
    <w:semiHidden/>
    <w:rsid w:val="00857F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7FB2"/>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DC"/>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0D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D4A4B"/>
    <w:pPr>
      <w:tabs>
        <w:tab w:val="center" w:pos="4320"/>
        <w:tab w:val="right" w:pos="8640"/>
      </w:tabs>
    </w:pPr>
    <w:rPr>
      <w:rFonts w:ascii="Arial" w:hAnsi="Arial"/>
      <w:szCs w:val="20"/>
      <w:lang w:eastAsia="en-US"/>
    </w:rPr>
  </w:style>
  <w:style w:type="character" w:customStyle="1" w:styleId="FooterChar">
    <w:name w:val="Footer Char"/>
    <w:basedOn w:val="DefaultParagraphFont"/>
    <w:link w:val="Footer"/>
    <w:uiPriority w:val="99"/>
    <w:locked/>
    <w:rsid w:val="003D4A4B"/>
    <w:rPr>
      <w:rFonts w:ascii="Arial" w:hAnsi="Arial"/>
      <w:sz w:val="20"/>
      <w:lang w:val="en-GB" w:eastAsia="x-none"/>
    </w:rPr>
  </w:style>
  <w:style w:type="paragraph" w:styleId="Header">
    <w:name w:val="header"/>
    <w:basedOn w:val="Normal"/>
    <w:link w:val="HeaderChar"/>
    <w:uiPriority w:val="99"/>
    <w:rsid w:val="00923947"/>
    <w:pPr>
      <w:tabs>
        <w:tab w:val="center" w:pos="4680"/>
        <w:tab w:val="right" w:pos="9360"/>
      </w:tabs>
    </w:pPr>
  </w:style>
  <w:style w:type="character" w:customStyle="1" w:styleId="HeaderChar">
    <w:name w:val="Header Char"/>
    <w:basedOn w:val="DefaultParagraphFont"/>
    <w:link w:val="Header"/>
    <w:uiPriority w:val="99"/>
    <w:locked/>
    <w:rsid w:val="00923947"/>
    <w:rPr>
      <w:rFonts w:ascii="Times New Roman" w:hAnsi="Times New Roman"/>
      <w:sz w:val="24"/>
      <w:lang w:val="en-GB" w:eastAsia="en-GB"/>
    </w:rPr>
  </w:style>
  <w:style w:type="paragraph" w:styleId="BalloonText">
    <w:name w:val="Balloon Text"/>
    <w:basedOn w:val="Normal"/>
    <w:link w:val="BalloonTextChar"/>
    <w:uiPriority w:val="99"/>
    <w:semiHidden/>
    <w:rsid w:val="00857F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7FB2"/>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School Name:</vt:lpstr>
    </vt:vector>
  </TitlesOfParts>
  <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Margaret</dc:creator>
  <cp:lastModifiedBy>Owner</cp:lastModifiedBy>
  <cp:revision>4</cp:revision>
  <dcterms:created xsi:type="dcterms:W3CDTF">2018-01-21T18:08:00Z</dcterms:created>
  <dcterms:modified xsi:type="dcterms:W3CDTF">2018-01-21T18:34:00Z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0x010100C80792D915ABF248AF3902B2F192F0D0</vt:lpwstr>
  </property>
</Properties>
</file>